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4" w:type="dxa"/>
        <w:tblInd w:w="540" w:type="dxa"/>
        <w:tblLook w:val="04A0"/>
      </w:tblPr>
      <w:tblGrid>
        <w:gridCol w:w="5238"/>
        <w:gridCol w:w="3686"/>
      </w:tblGrid>
      <w:tr w:rsidR="003802AB" w:rsidRPr="009B710C" w:rsidTr="0070101B">
        <w:tc>
          <w:tcPr>
            <w:tcW w:w="5238" w:type="dxa"/>
          </w:tcPr>
          <w:p w:rsidR="003802AB" w:rsidRPr="0070101B" w:rsidRDefault="003802AB" w:rsidP="0070101B">
            <w:pPr>
              <w:tabs>
                <w:tab w:val="left" w:pos="7430"/>
              </w:tabs>
              <w:ind w:right="535"/>
              <w:jc w:val="both"/>
              <w:rPr>
                <w:sz w:val="26"/>
                <w:szCs w:val="26"/>
                <w:lang w:val="uk-UA"/>
              </w:rPr>
            </w:pPr>
          </w:p>
        </w:tc>
        <w:tc>
          <w:tcPr>
            <w:tcW w:w="3686" w:type="dxa"/>
          </w:tcPr>
          <w:p w:rsidR="003802AB" w:rsidRPr="0070101B" w:rsidRDefault="003802AB" w:rsidP="0070101B">
            <w:pPr>
              <w:tabs>
                <w:tab w:val="left" w:pos="7430"/>
              </w:tabs>
              <w:ind w:left="34" w:right="535"/>
              <w:rPr>
                <w:sz w:val="26"/>
                <w:szCs w:val="26"/>
                <w:lang w:val="uk-UA"/>
              </w:rPr>
            </w:pPr>
            <w:r w:rsidRPr="0070101B">
              <w:rPr>
                <w:sz w:val="26"/>
                <w:szCs w:val="26"/>
                <w:lang w:val="uk-UA"/>
              </w:rPr>
              <w:t xml:space="preserve">Додаток </w:t>
            </w:r>
          </w:p>
          <w:p w:rsidR="003802AB" w:rsidRPr="0070101B" w:rsidRDefault="003802AB" w:rsidP="0070101B">
            <w:pPr>
              <w:tabs>
                <w:tab w:val="left" w:pos="7430"/>
              </w:tabs>
              <w:ind w:left="34" w:right="535"/>
              <w:rPr>
                <w:sz w:val="26"/>
                <w:szCs w:val="26"/>
                <w:lang w:val="uk-UA"/>
              </w:rPr>
            </w:pPr>
            <w:r w:rsidRPr="0070101B">
              <w:rPr>
                <w:sz w:val="26"/>
                <w:szCs w:val="26"/>
                <w:lang w:val="uk-UA"/>
              </w:rPr>
              <w:t xml:space="preserve">до рішення виконкому селищної ради </w:t>
            </w:r>
          </w:p>
          <w:p w:rsidR="003802AB" w:rsidRPr="0070101B" w:rsidRDefault="003802AB" w:rsidP="0070101B">
            <w:pPr>
              <w:tabs>
                <w:tab w:val="center" w:pos="1467"/>
              </w:tabs>
              <w:ind w:left="34" w:right="535"/>
              <w:rPr>
                <w:sz w:val="26"/>
                <w:szCs w:val="26"/>
                <w:lang w:val="uk-UA"/>
              </w:rPr>
            </w:pPr>
            <w:r w:rsidRPr="0070101B">
              <w:rPr>
                <w:sz w:val="26"/>
                <w:szCs w:val="26"/>
                <w:lang w:val="uk-UA"/>
              </w:rPr>
              <w:t xml:space="preserve">від </w:t>
            </w:r>
            <w:r w:rsidR="009B710C">
              <w:rPr>
                <w:sz w:val="26"/>
                <w:szCs w:val="26"/>
                <w:lang w:val="uk-UA"/>
              </w:rPr>
              <w:t xml:space="preserve">02.02.2022 </w:t>
            </w:r>
            <w:r w:rsidRPr="0070101B">
              <w:rPr>
                <w:sz w:val="26"/>
                <w:szCs w:val="26"/>
                <w:lang w:val="uk-UA"/>
              </w:rPr>
              <w:t>№</w:t>
            </w:r>
            <w:r w:rsidR="009B710C">
              <w:rPr>
                <w:sz w:val="26"/>
                <w:szCs w:val="26"/>
                <w:lang w:val="uk-UA"/>
              </w:rPr>
              <w:t>27</w:t>
            </w:r>
          </w:p>
          <w:p w:rsidR="003802AB" w:rsidRPr="0070101B" w:rsidRDefault="003802AB" w:rsidP="0070101B">
            <w:pPr>
              <w:tabs>
                <w:tab w:val="left" w:pos="7430"/>
              </w:tabs>
              <w:ind w:right="535"/>
              <w:jc w:val="both"/>
              <w:rPr>
                <w:sz w:val="26"/>
                <w:szCs w:val="26"/>
                <w:lang w:val="uk-UA"/>
              </w:rPr>
            </w:pPr>
          </w:p>
        </w:tc>
      </w:tr>
    </w:tbl>
    <w:p w:rsidR="002F03A1" w:rsidRDefault="003802AB" w:rsidP="003802AB">
      <w:pPr>
        <w:ind w:right="535" w:firstLine="709"/>
        <w:jc w:val="center"/>
        <w:rPr>
          <w:sz w:val="26"/>
          <w:szCs w:val="26"/>
          <w:lang w:val="uk-UA"/>
        </w:rPr>
      </w:pPr>
      <w:r>
        <w:rPr>
          <w:sz w:val="26"/>
          <w:szCs w:val="26"/>
          <w:lang w:val="uk-UA"/>
        </w:rPr>
        <w:t>СКЛАД</w:t>
      </w:r>
    </w:p>
    <w:p w:rsidR="002F03A1" w:rsidRDefault="003802AB" w:rsidP="003802AB">
      <w:pPr>
        <w:ind w:right="535" w:firstLine="709"/>
        <w:jc w:val="center"/>
        <w:rPr>
          <w:rStyle w:val="rvts0"/>
          <w:sz w:val="26"/>
          <w:szCs w:val="26"/>
          <w:lang w:val="uk-UA"/>
        </w:rPr>
      </w:pPr>
      <w:r w:rsidRPr="00D04A73">
        <w:rPr>
          <w:sz w:val="26"/>
          <w:szCs w:val="26"/>
          <w:lang w:val="uk-UA"/>
        </w:rPr>
        <w:t>комісі</w:t>
      </w:r>
      <w:r>
        <w:rPr>
          <w:sz w:val="26"/>
          <w:szCs w:val="26"/>
          <w:lang w:val="uk-UA"/>
        </w:rPr>
        <w:t>ї</w:t>
      </w:r>
      <w:r w:rsidRPr="00D04A73">
        <w:rPr>
          <w:sz w:val="26"/>
          <w:szCs w:val="26"/>
          <w:lang w:val="uk-UA"/>
        </w:rPr>
        <w:t xml:space="preserve"> щодо розгляду заяв членів сімей осіб, які загинули (пропали безвісті), померли та осіб з інвалідністю</w:t>
      </w:r>
      <w:r>
        <w:rPr>
          <w:sz w:val="26"/>
          <w:szCs w:val="26"/>
          <w:lang w:val="uk-UA"/>
        </w:rPr>
        <w:t>, внутрішньо п</w:t>
      </w:r>
      <w:r w:rsidRPr="00D04A73">
        <w:rPr>
          <w:sz w:val="26"/>
          <w:szCs w:val="26"/>
          <w:lang w:val="uk-UA"/>
        </w:rPr>
        <w:t xml:space="preserve">ереміщених осіб, які захищали незалежність, суверенітет та територіальну цілісність України, про призначення грошової компенсації </w:t>
      </w:r>
      <w:r w:rsidRPr="00D04A73">
        <w:rPr>
          <w:rStyle w:val="rvts0"/>
          <w:sz w:val="26"/>
          <w:szCs w:val="26"/>
          <w:lang w:val="uk-UA"/>
        </w:rPr>
        <w:t xml:space="preserve">за належні для отримання жилі </w:t>
      </w:r>
      <w:r>
        <w:rPr>
          <w:rStyle w:val="rvts0"/>
          <w:sz w:val="26"/>
          <w:szCs w:val="26"/>
          <w:lang w:val="uk-UA"/>
        </w:rPr>
        <w:t>п</w:t>
      </w:r>
      <w:r w:rsidRPr="00D04A73">
        <w:rPr>
          <w:rStyle w:val="rvts0"/>
          <w:sz w:val="26"/>
          <w:szCs w:val="26"/>
          <w:lang w:val="uk-UA"/>
        </w:rPr>
        <w:t>риміщення</w:t>
      </w:r>
    </w:p>
    <w:p w:rsidR="003802AB" w:rsidRPr="00C62F6B" w:rsidRDefault="003802AB" w:rsidP="003802AB">
      <w:pPr>
        <w:ind w:right="535" w:firstLine="709"/>
        <w:jc w:val="center"/>
        <w:rPr>
          <w:sz w:val="26"/>
          <w:szCs w:val="26"/>
          <w:lang w:val="uk-UA"/>
        </w:rPr>
      </w:pPr>
    </w:p>
    <w:tbl>
      <w:tblPr>
        <w:tblW w:w="9464" w:type="dxa"/>
        <w:tblLook w:val="04A0"/>
      </w:tblPr>
      <w:tblGrid>
        <w:gridCol w:w="3227"/>
        <w:gridCol w:w="6237"/>
      </w:tblGrid>
      <w:tr w:rsidR="003802AB" w:rsidRPr="0070101B" w:rsidTr="0070101B">
        <w:tc>
          <w:tcPr>
            <w:tcW w:w="3227" w:type="dxa"/>
          </w:tcPr>
          <w:p w:rsidR="003802AB" w:rsidRPr="0070101B" w:rsidRDefault="003802AB" w:rsidP="0070101B">
            <w:pPr>
              <w:ind w:right="-108"/>
              <w:jc w:val="both"/>
              <w:rPr>
                <w:sz w:val="26"/>
                <w:szCs w:val="26"/>
                <w:lang w:val="uk-UA"/>
              </w:rPr>
            </w:pPr>
            <w:r w:rsidRPr="0070101B">
              <w:rPr>
                <w:sz w:val="26"/>
                <w:szCs w:val="26"/>
                <w:lang w:val="uk-UA"/>
              </w:rPr>
              <w:t>Вікторія ЛАВРОВА</w:t>
            </w:r>
          </w:p>
        </w:tc>
        <w:tc>
          <w:tcPr>
            <w:tcW w:w="6237" w:type="dxa"/>
          </w:tcPr>
          <w:p w:rsidR="00FA18F9" w:rsidRDefault="003802AB" w:rsidP="0070101B">
            <w:pPr>
              <w:jc w:val="both"/>
              <w:rPr>
                <w:sz w:val="26"/>
                <w:szCs w:val="26"/>
                <w:lang w:val="uk-UA"/>
              </w:rPr>
            </w:pPr>
            <w:r w:rsidRPr="0070101B">
              <w:rPr>
                <w:sz w:val="26"/>
                <w:szCs w:val="26"/>
                <w:lang w:val="uk-UA"/>
              </w:rPr>
              <w:t>заступник селищного голови з питань діяльності виконавчих органів ради, голова комісії</w:t>
            </w:r>
          </w:p>
          <w:p w:rsidR="00E82ADA" w:rsidRPr="00E82ADA" w:rsidRDefault="00E82ADA" w:rsidP="0070101B">
            <w:pPr>
              <w:jc w:val="both"/>
              <w:rPr>
                <w:sz w:val="10"/>
                <w:szCs w:val="10"/>
                <w:lang w:val="uk-UA"/>
              </w:rPr>
            </w:pPr>
          </w:p>
        </w:tc>
      </w:tr>
      <w:tr w:rsidR="004E0F0F" w:rsidRPr="0070101B" w:rsidTr="0070101B">
        <w:tc>
          <w:tcPr>
            <w:tcW w:w="3227" w:type="dxa"/>
          </w:tcPr>
          <w:p w:rsidR="004E0F0F" w:rsidRPr="0070101B" w:rsidRDefault="004E0F0F" w:rsidP="0070101B">
            <w:pPr>
              <w:ind w:right="-108"/>
              <w:jc w:val="both"/>
              <w:rPr>
                <w:sz w:val="26"/>
                <w:szCs w:val="26"/>
                <w:lang w:val="uk-UA"/>
              </w:rPr>
            </w:pPr>
            <w:r w:rsidRPr="0070101B">
              <w:rPr>
                <w:sz w:val="26"/>
                <w:szCs w:val="26"/>
                <w:lang w:val="uk-UA"/>
              </w:rPr>
              <w:t>Лілія СУСІДКО</w:t>
            </w:r>
          </w:p>
        </w:tc>
        <w:tc>
          <w:tcPr>
            <w:tcW w:w="6237" w:type="dxa"/>
          </w:tcPr>
          <w:p w:rsidR="004E0F0F" w:rsidRPr="0070101B" w:rsidRDefault="004E0F0F" w:rsidP="0070101B">
            <w:pPr>
              <w:ind w:right="-108"/>
              <w:jc w:val="both"/>
              <w:rPr>
                <w:sz w:val="26"/>
                <w:szCs w:val="26"/>
                <w:lang w:val="uk-UA"/>
              </w:rPr>
            </w:pPr>
            <w:r w:rsidRPr="0070101B">
              <w:rPr>
                <w:sz w:val="26"/>
                <w:szCs w:val="26"/>
                <w:lang w:val="uk-UA"/>
              </w:rPr>
              <w:t>керуючий справами (секретар) виконавчого комітету</w:t>
            </w:r>
          </w:p>
          <w:p w:rsidR="004E0F0F" w:rsidRDefault="004E0F0F" w:rsidP="0070101B">
            <w:pPr>
              <w:ind w:right="-108"/>
              <w:jc w:val="both"/>
              <w:rPr>
                <w:sz w:val="26"/>
                <w:szCs w:val="26"/>
                <w:lang w:val="uk-UA"/>
              </w:rPr>
            </w:pPr>
            <w:r w:rsidRPr="0070101B">
              <w:rPr>
                <w:sz w:val="26"/>
                <w:szCs w:val="26"/>
                <w:lang w:val="uk-UA"/>
              </w:rPr>
              <w:t>селищної ради, заступник голови комісії</w:t>
            </w:r>
          </w:p>
          <w:p w:rsidR="00E82ADA" w:rsidRPr="00E82ADA" w:rsidRDefault="00E82ADA" w:rsidP="0070101B">
            <w:pPr>
              <w:ind w:right="-108"/>
              <w:jc w:val="both"/>
              <w:rPr>
                <w:sz w:val="10"/>
                <w:szCs w:val="10"/>
                <w:lang w:val="uk-UA"/>
              </w:rPr>
            </w:pPr>
          </w:p>
        </w:tc>
      </w:tr>
      <w:tr w:rsidR="003802AB" w:rsidRPr="0070101B" w:rsidTr="0070101B">
        <w:tc>
          <w:tcPr>
            <w:tcW w:w="3227" w:type="dxa"/>
          </w:tcPr>
          <w:p w:rsidR="003802AB" w:rsidRPr="0070101B" w:rsidRDefault="00FA18F9" w:rsidP="0070101B">
            <w:pPr>
              <w:tabs>
                <w:tab w:val="left" w:pos="2727"/>
              </w:tabs>
              <w:jc w:val="both"/>
              <w:rPr>
                <w:sz w:val="26"/>
                <w:szCs w:val="26"/>
                <w:lang w:val="uk-UA"/>
              </w:rPr>
            </w:pPr>
            <w:r w:rsidRPr="0070101B">
              <w:rPr>
                <w:sz w:val="26"/>
                <w:szCs w:val="26"/>
                <w:lang w:val="uk-UA"/>
              </w:rPr>
              <w:t>Наталія ВІДМІЦЬКА</w:t>
            </w:r>
          </w:p>
        </w:tc>
        <w:tc>
          <w:tcPr>
            <w:tcW w:w="6237" w:type="dxa"/>
          </w:tcPr>
          <w:p w:rsidR="00462AF9" w:rsidRPr="0070101B" w:rsidRDefault="00FA18F9" w:rsidP="0070101B">
            <w:pPr>
              <w:tabs>
                <w:tab w:val="left" w:pos="6588"/>
              </w:tabs>
              <w:jc w:val="both"/>
              <w:rPr>
                <w:sz w:val="26"/>
                <w:szCs w:val="26"/>
                <w:lang w:val="uk-UA"/>
              </w:rPr>
            </w:pPr>
            <w:r w:rsidRPr="0070101B">
              <w:rPr>
                <w:sz w:val="26"/>
                <w:szCs w:val="26"/>
                <w:lang w:val="uk-UA"/>
              </w:rPr>
              <w:t>начальник відділу соціального захисту населення виконавчого комітету селищної ради, секретар комісії</w:t>
            </w:r>
          </w:p>
        </w:tc>
      </w:tr>
      <w:tr w:rsidR="00462AF9" w:rsidRPr="0070101B" w:rsidTr="0070101B">
        <w:tc>
          <w:tcPr>
            <w:tcW w:w="9464" w:type="dxa"/>
            <w:gridSpan w:val="2"/>
          </w:tcPr>
          <w:p w:rsidR="009426A9" w:rsidRDefault="00462AF9" w:rsidP="0070101B">
            <w:pPr>
              <w:ind w:right="535"/>
              <w:jc w:val="both"/>
              <w:rPr>
                <w:b/>
                <w:sz w:val="26"/>
                <w:szCs w:val="26"/>
                <w:lang w:val="uk-UA"/>
              </w:rPr>
            </w:pPr>
            <w:r w:rsidRPr="0070101B">
              <w:rPr>
                <w:b/>
                <w:sz w:val="26"/>
                <w:szCs w:val="26"/>
                <w:lang w:val="uk-UA"/>
              </w:rPr>
              <w:t>Члени комісії:</w:t>
            </w:r>
          </w:p>
          <w:p w:rsidR="00E82ADA" w:rsidRPr="0070101B" w:rsidRDefault="00E82ADA" w:rsidP="0070101B">
            <w:pPr>
              <w:ind w:right="535"/>
              <w:jc w:val="both"/>
              <w:rPr>
                <w:b/>
                <w:sz w:val="26"/>
                <w:szCs w:val="26"/>
                <w:lang w:val="uk-UA"/>
              </w:rPr>
            </w:pPr>
          </w:p>
        </w:tc>
      </w:tr>
      <w:tr w:rsidR="003802AB" w:rsidRPr="0070101B" w:rsidTr="0070101B">
        <w:tc>
          <w:tcPr>
            <w:tcW w:w="3227" w:type="dxa"/>
          </w:tcPr>
          <w:p w:rsidR="003802AB" w:rsidRPr="0070101B" w:rsidRDefault="00461A2E" w:rsidP="0070101B">
            <w:pPr>
              <w:ind w:right="-108"/>
              <w:jc w:val="both"/>
              <w:rPr>
                <w:sz w:val="26"/>
                <w:szCs w:val="26"/>
                <w:lang w:val="uk-UA"/>
              </w:rPr>
            </w:pPr>
            <w:r w:rsidRPr="0070101B">
              <w:rPr>
                <w:sz w:val="26"/>
                <w:szCs w:val="26"/>
                <w:lang w:val="uk-UA"/>
              </w:rPr>
              <w:t>Алла КРАСНОВА</w:t>
            </w:r>
          </w:p>
        </w:tc>
        <w:tc>
          <w:tcPr>
            <w:tcW w:w="6237" w:type="dxa"/>
          </w:tcPr>
          <w:p w:rsidR="00462AF9" w:rsidRPr="0070101B" w:rsidRDefault="00461A2E" w:rsidP="0070101B">
            <w:pPr>
              <w:ind w:right="-108"/>
              <w:jc w:val="both"/>
              <w:rPr>
                <w:sz w:val="26"/>
                <w:szCs w:val="26"/>
                <w:lang w:val="uk-UA"/>
              </w:rPr>
            </w:pPr>
            <w:r w:rsidRPr="0070101B">
              <w:rPr>
                <w:sz w:val="26"/>
                <w:szCs w:val="26"/>
                <w:lang w:val="uk-UA"/>
              </w:rPr>
              <w:t>секретар селищної ради</w:t>
            </w:r>
          </w:p>
          <w:p w:rsidR="00461A2E" w:rsidRPr="00E82ADA" w:rsidRDefault="00E82ADA" w:rsidP="0070101B">
            <w:pPr>
              <w:ind w:right="-108"/>
              <w:jc w:val="both"/>
              <w:rPr>
                <w:sz w:val="10"/>
                <w:szCs w:val="10"/>
                <w:lang w:val="uk-UA"/>
              </w:rPr>
            </w:pPr>
            <w:r>
              <w:rPr>
                <w:sz w:val="10"/>
                <w:szCs w:val="10"/>
                <w:lang w:val="uk-UA"/>
              </w:rPr>
              <w:t>\</w:t>
            </w:r>
          </w:p>
        </w:tc>
      </w:tr>
      <w:tr w:rsidR="004E0F0F" w:rsidRPr="0070101B" w:rsidTr="0070101B">
        <w:tc>
          <w:tcPr>
            <w:tcW w:w="3227" w:type="dxa"/>
          </w:tcPr>
          <w:p w:rsidR="004E0F0F" w:rsidRPr="0070101B" w:rsidRDefault="004E0F0F" w:rsidP="0070101B">
            <w:pPr>
              <w:ind w:right="535"/>
              <w:jc w:val="both"/>
              <w:rPr>
                <w:sz w:val="26"/>
                <w:szCs w:val="26"/>
                <w:lang w:val="uk-UA"/>
              </w:rPr>
            </w:pPr>
            <w:r w:rsidRPr="0070101B">
              <w:rPr>
                <w:sz w:val="26"/>
                <w:szCs w:val="26"/>
                <w:lang w:val="uk-UA"/>
              </w:rPr>
              <w:t>Олена ДОЦЕНКО</w:t>
            </w:r>
          </w:p>
        </w:tc>
        <w:tc>
          <w:tcPr>
            <w:tcW w:w="6237" w:type="dxa"/>
          </w:tcPr>
          <w:p w:rsidR="004E0F0F" w:rsidRDefault="004E0F0F" w:rsidP="00E82ADA">
            <w:pPr>
              <w:jc w:val="both"/>
              <w:rPr>
                <w:sz w:val="26"/>
                <w:szCs w:val="26"/>
                <w:lang w:val="uk-UA"/>
              </w:rPr>
            </w:pPr>
            <w:r w:rsidRPr="0070101B">
              <w:rPr>
                <w:sz w:val="26"/>
                <w:szCs w:val="26"/>
                <w:lang w:val="uk-UA"/>
              </w:rPr>
              <w:t>начальник  юридичного відділу виконавчого комітету селищної ради</w:t>
            </w:r>
          </w:p>
          <w:p w:rsidR="00E82ADA" w:rsidRPr="00E82ADA" w:rsidRDefault="00E82ADA" w:rsidP="00E82ADA">
            <w:pPr>
              <w:jc w:val="both"/>
              <w:rPr>
                <w:sz w:val="10"/>
                <w:szCs w:val="10"/>
                <w:lang w:val="uk-UA"/>
              </w:rPr>
            </w:pPr>
          </w:p>
        </w:tc>
      </w:tr>
      <w:tr w:rsidR="00461A2E" w:rsidRPr="0070101B" w:rsidTr="0070101B">
        <w:tc>
          <w:tcPr>
            <w:tcW w:w="3227" w:type="dxa"/>
          </w:tcPr>
          <w:p w:rsidR="00461A2E" w:rsidRPr="0070101B" w:rsidRDefault="00461A2E" w:rsidP="0070101B">
            <w:pPr>
              <w:ind w:right="-108"/>
              <w:jc w:val="both"/>
              <w:rPr>
                <w:sz w:val="26"/>
                <w:szCs w:val="26"/>
                <w:lang w:val="uk-UA"/>
              </w:rPr>
            </w:pPr>
            <w:r w:rsidRPr="0070101B">
              <w:rPr>
                <w:sz w:val="26"/>
                <w:szCs w:val="26"/>
                <w:lang w:val="uk-UA"/>
              </w:rPr>
              <w:t>Наталія СЛЮЗКО</w:t>
            </w:r>
          </w:p>
        </w:tc>
        <w:tc>
          <w:tcPr>
            <w:tcW w:w="6237" w:type="dxa"/>
          </w:tcPr>
          <w:p w:rsidR="00461A2E" w:rsidRPr="0070101B" w:rsidRDefault="009426A9" w:rsidP="0070101B">
            <w:pPr>
              <w:ind w:right="-108"/>
              <w:jc w:val="both"/>
              <w:rPr>
                <w:sz w:val="26"/>
                <w:szCs w:val="26"/>
                <w:lang w:val="uk-UA"/>
              </w:rPr>
            </w:pPr>
            <w:r w:rsidRPr="0070101B">
              <w:rPr>
                <w:sz w:val="26"/>
                <w:szCs w:val="26"/>
                <w:lang w:val="uk-UA"/>
              </w:rPr>
              <w:t>с</w:t>
            </w:r>
            <w:r w:rsidR="00461A2E" w:rsidRPr="0070101B">
              <w:rPr>
                <w:sz w:val="26"/>
                <w:szCs w:val="26"/>
                <w:lang w:val="uk-UA"/>
              </w:rPr>
              <w:t>тароста Шестірнянсько</w:t>
            </w:r>
            <w:r w:rsidRPr="0070101B">
              <w:rPr>
                <w:sz w:val="26"/>
                <w:szCs w:val="26"/>
                <w:lang w:val="uk-UA"/>
              </w:rPr>
              <w:t xml:space="preserve">го </w:t>
            </w:r>
            <w:proofErr w:type="spellStart"/>
            <w:r w:rsidRPr="0070101B">
              <w:rPr>
                <w:sz w:val="26"/>
                <w:szCs w:val="26"/>
                <w:lang w:val="uk-UA"/>
              </w:rPr>
              <w:t>старостинського</w:t>
            </w:r>
            <w:proofErr w:type="spellEnd"/>
            <w:r w:rsidRPr="0070101B">
              <w:rPr>
                <w:sz w:val="26"/>
                <w:szCs w:val="26"/>
                <w:lang w:val="uk-UA"/>
              </w:rPr>
              <w:t xml:space="preserve"> округу</w:t>
            </w:r>
          </w:p>
          <w:p w:rsidR="009426A9" w:rsidRPr="0070101B" w:rsidRDefault="009426A9" w:rsidP="0070101B">
            <w:pPr>
              <w:ind w:right="-108"/>
              <w:jc w:val="both"/>
              <w:rPr>
                <w:sz w:val="26"/>
                <w:szCs w:val="26"/>
                <w:lang w:val="uk-UA"/>
              </w:rPr>
            </w:pPr>
          </w:p>
        </w:tc>
      </w:tr>
      <w:tr w:rsidR="00461A2E" w:rsidRPr="0070101B" w:rsidTr="0070101B">
        <w:tc>
          <w:tcPr>
            <w:tcW w:w="3227" w:type="dxa"/>
          </w:tcPr>
          <w:p w:rsidR="00461A2E" w:rsidRPr="0070101B" w:rsidRDefault="009426A9" w:rsidP="0070101B">
            <w:pPr>
              <w:ind w:right="-108"/>
              <w:jc w:val="both"/>
              <w:rPr>
                <w:sz w:val="26"/>
                <w:szCs w:val="26"/>
                <w:lang w:val="uk-UA"/>
              </w:rPr>
            </w:pPr>
            <w:proofErr w:type="spellStart"/>
            <w:r w:rsidRPr="0070101B">
              <w:rPr>
                <w:sz w:val="26"/>
                <w:szCs w:val="26"/>
                <w:lang w:val="uk-UA"/>
              </w:rPr>
              <w:t>Вячеслав</w:t>
            </w:r>
            <w:proofErr w:type="spellEnd"/>
            <w:r w:rsidRPr="0070101B">
              <w:rPr>
                <w:sz w:val="26"/>
                <w:szCs w:val="26"/>
                <w:lang w:val="uk-UA"/>
              </w:rPr>
              <w:t xml:space="preserve"> </w:t>
            </w:r>
            <w:proofErr w:type="spellStart"/>
            <w:r w:rsidRPr="0070101B">
              <w:rPr>
                <w:sz w:val="26"/>
                <w:szCs w:val="26"/>
                <w:lang w:val="uk-UA"/>
              </w:rPr>
              <w:t>ПУЗІН</w:t>
            </w:r>
            <w:proofErr w:type="spellEnd"/>
          </w:p>
        </w:tc>
        <w:tc>
          <w:tcPr>
            <w:tcW w:w="6237" w:type="dxa"/>
          </w:tcPr>
          <w:p w:rsidR="00461A2E" w:rsidRPr="0070101B" w:rsidRDefault="009426A9" w:rsidP="0070101B">
            <w:pPr>
              <w:ind w:right="-108"/>
              <w:jc w:val="both"/>
              <w:rPr>
                <w:sz w:val="26"/>
                <w:szCs w:val="26"/>
                <w:lang w:val="uk-UA"/>
              </w:rPr>
            </w:pPr>
            <w:r w:rsidRPr="0070101B">
              <w:rPr>
                <w:sz w:val="26"/>
                <w:szCs w:val="26"/>
                <w:lang w:val="uk-UA"/>
              </w:rPr>
              <w:t xml:space="preserve">староста </w:t>
            </w:r>
            <w:proofErr w:type="spellStart"/>
            <w:r w:rsidRPr="0070101B">
              <w:rPr>
                <w:sz w:val="26"/>
                <w:szCs w:val="26"/>
                <w:lang w:val="uk-UA"/>
              </w:rPr>
              <w:t>Благодатнівського</w:t>
            </w:r>
            <w:proofErr w:type="spellEnd"/>
            <w:r w:rsidRPr="0070101B">
              <w:rPr>
                <w:sz w:val="26"/>
                <w:szCs w:val="26"/>
                <w:lang w:val="uk-UA"/>
              </w:rPr>
              <w:t xml:space="preserve"> </w:t>
            </w:r>
            <w:proofErr w:type="spellStart"/>
            <w:r w:rsidRPr="0070101B">
              <w:rPr>
                <w:sz w:val="26"/>
                <w:szCs w:val="26"/>
                <w:lang w:val="uk-UA"/>
              </w:rPr>
              <w:t>старостинського</w:t>
            </w:r>
            <w:proofErr w:type="spellEnd"/>
            <w:r w:rsidRPr="0070101B">
              <w:rPr>
                <w:sz w:val="26"/>
                <w:szCs w:val="26"/>
                <w:lang w:val="uk-UA"/>
              </w:rPr>
              <w:t xml:space="preserve"> округу</w:t>
            </w:r>
          </w:p>
          <w:p w:rsidR="009426A9" w:rsidRPr="0070101B" w:rsidRDefault="009426A9" w:rsidP="0070101B">
            <w:pPr>
              <w:ind w:right="-108"/>
              <w:jc w:val="both"/>
              <w:rPr>
                <w:sz w:val="26"/>
                <w:szCs w:val="26"/>
                <w:lang w:val="uk-UA"/>
              </w:rPr>
            </w:pPr>
          </w:p>
        </w:tc>
      </w:tr>
      <w:tr w:rsidR="00461A2E" w:rsidRPr="0070101B" w:rsidTr="0070101B">
        <w:tc>
          <w:tcPr>
            <w:tcW w:w="3227" w:type="dxa"/>
          </w:tcPr>
          <w:p w:rsidR="00461A2E" w:rsidRPr="0070101B" w:rsidRDefault="00461A2E" w:rsidP="0070101B">
            <w:pPr>
              <w:ind w:right="-108"/>
              <w:jc w:val="both"/>
              <w:rPr>
                <w:sz w:val="26"/>
                <w:szCs w:val="26"/>
                <w:lang w:val="uk-UA"/>
              </w:rPr>
            </w:pPr>
            <w:r w:rsidRPr="0070101B">
              <w:rPr>
                <w:sz w:val="26"/>
                <w:szCs w:val="26"/>
                <w:lang w:val="uk-UA"/>
              </w:rPr>
              <w:t>Вікторія АРСЕНТЬЄВА</w:t>
            </w:r>
          </w:p>
        </w:tc>
        <w:tc>
          <w:tcPr>
            <w:tcW w:w="6237" w:type="dxa"/>
          </w:tcPr>
          <w:p w:rsidR="00461A2E" w:rsidRPr="0070101B" w:rsidRDefault="00461A2E" w:rsidP="0070101B">
            <w:pPr>
              <w:ind w:right="-108"/>
              <w:jc w:val="both"/>
              <w:rPr>
                <w:sz w:val="26"/>
                <w:szCs w:val="26"/>
                <w:lang w:val="uk-UA"/>
              </w:rPr>
            </w:pPr>
            <w:r w:rsidRPr="0070101B">
              <w:rPr>
                <w:sz w:val="26"/>
                <w:szCs w:val="26"/>
                <w:lang w:val="uk-UA"/>
              </w:rPr>
              <w:t>начальник відділу фінансів Широківської селищної ради</w:t>
            </w:r>
          </w:p>
        </w:tc>
      </w:tr>
      <w:tr w:rsidR="003802AB" w:rsidRPr="0070101B" w:rsidTr="0070101B">
        <w:tc>
          <w:tcPr>
            <w:tcW w:w="3227" w:type="dxa"/>
          </w:tcPr>
          <w:p w:rsidR="003802AB" w:rsidRPr="0070101B" w:rsidRDefault="00461A2E" w:rsidP="0070101B">
            <w:pPr>
              <w:ind w:right="535"/>
              <w:jc w:val="both"/>
              <w:rPr>
                <w:sz w:val="26"/>
                <w:szCs w:val="26"/>
                <w:lang w:val="uk-UA"/>
              </w:rPr>
            </w:pPr>
            <w:r w:rsidRPr="0070101B">
              <w:rPr>
                <w:sz w:val="26"/>
                <w:szCs w:val="26"/>
                <w:lang w:val="uk-UA"/>
              </w:rPr>
              <w:t>Юлія ТИМОШЕНКО</w:t>
            </w:r>
          </w:p>
        </w:tc>
        <w:tc>
          <w:tcPr>
            <w:tcW w:w="6237" w:type="dxa"/>
          </w:tcPr>
          <w:p w:rsidR="00461A2E" w:rsidRDefault="00461A2E" w:rsidP="0070101B">
            <w:pPr>
              <w:ind w:right="-108"/>
              <w:jc w:val="both"/>
              <w:rPr>
                <w:sz w:val="26"/>
                <w:szCs w:val="26"/>
                <w:lang w:val="uk-UA"/>
              </w:rPr>
            </w:pPr>
            <w:r w:rsidRPr="0070101B">
              <w:rPr>
                <w:sz w:val="26"/>
                <w:szCs w:val="26"/>
                <w:lang w:val="uk-UA"/>
              </w:rPr>
              <w:t>начальник відділу бухгалтерського обліку та закупівель – головний бухгалтер виконавчого комітету селищної ради</w:t>
            </w:r>
          </w:p>
          <w:p w:rsidR="00E82ADA" w:rsidRPr="00E82ADA" w:rsidRDefault="00E82ADA" w:rsidP="0070101B">
            <w:pPr>
              <w:ind w:right="-108"/>
              <w:jc w:val="both"/>
              <w:rPr>
                <w:sz w:val="10"/>
                <w:szCs w:val="10"/>
                <w:lang w:val="uk-UA"/>
              </w:rPr>
            </w:pPr>
          </w:p>
        </w:tc>
      </w:tr>
      <w:tr w:rsidR="003802AB" w:rsidRPr="0070101B" w:rsidTr="0070101B">
        <w:tc>
          <w:tcPr>
            <w:tcW w:w="3227" w:type="dxa"/>
          </w:tcPr>
          <w:p w:rsidR="003802AB" w:rsidRPr="0070101B" w:rsidRDefault="00461A2E" w:rsidP="0070101B">
            <w:pPr>
              <w:ind w:right="535"/>
              <w:jc w:val="both"/>
              <w:rPr>
                <w:sz w:val="26"/>
                <w:szCs w:val="26"/>
                <w:lang w:val="uk-UA"/>
              </w:rPr>
            </w:pPr>
            <w:r w:rsidRPr="0070101B">
              <w:rPr>
                <w:sz w:val="26"/>
                <w:szCs w:val="26"/>
                <w:lang w:val="uk-UA"/>
              </w:rPr>
              <w:t>Інна СТАРОДУБ</w:t>
            </w:r>
          </w:p>
        </w:tc>
        <w:tc>
          <w:tcPr>
            <w:tcW w:w="6237" w:type="dxa"/>
          </w:tcPr>
          <w:p w:rsidR="00461A2E" w:rsidRDefault="00461A2E" w:rsidP="0070101B">
            <w:pPr>
              <w:tabs>
                <w:tab w:val="left" w:pos="6588"/>
              </w:tabs>
              <w:jc w:val="both"/>
              <w:rPr>
                <w:sz w:val="26"/>
                <w:szCs w:val="26"/>
                <w:lang w:val="uk-UA"/>
              </w:rPr>
            </w:pPr>
            <w:r w:rsidRPr="0070101B">
              <w:rPr>
                <w:sz w:val="26"/>
                <w:szCs w:val="26"/>
                <w:lang w:val="uk-UA"/>
              </w:rPr>
              <w:t>головний спеціаліст</w:t>
            </w:r>
            <w:r w:rsidR="009426A9" w:rsidRPr="0070101B">
              <w:rPr>
                <w:sz w:val="26"/>
                <w:szCs w:val="26"/>
                <w:lang w:val="uk-UA"/>
              </w:rPr>
              <w:t xml:space="preserve"> відділу</w:t>
            </w:r>
            <w:r w:rsidRPr="0070101B">
              <w:rPr>
                <w:sz w:val="26"/>
                <w:szCs w:val="26"/>
                <w:lang w:val="uk-UA"/>
              </w:rPr>
              <w:t xml:space="preserve"> соціального захисту населення виконавчого комітету селищної ради</w:t>
            </w:r>
          </w:p>
          <w:p w:rsidR="00E82ADA" w:rsidRPr="00E82ADA" w:rsidRDefault="00E82ADA" w:rsidP="0070101B">
            <w:pPr>
              <w:tabs>
                <w:tab w:val="left" w:pos="6588"/>
              </w:tabs>
              <w:jc w:val="both"/>
              <w:rPr>
                <w:sz w:val="10"/>
                <w:szCs w:val="10"/>
                <w:lang w:val="uk-UA"/>
              </w:rPr>
            </w:pPr>
          </w:p>
        </w:tc>
      </w:tr>
      <w:tr w:rsidR="003802AB" w:rsidRPr="0070101B" w:rsidTr="0070101B">
        <w:tc>
          <w:tcPr>
            <w:tcW w:w="3227" w:type="dxa"/>
          </w:tcPr>
          <w:p w:rsidR="003802AB" w:rsidRPr="0070101B" w:rsidRDefault="009426A9" w:rsidP="0070101B">
            <w:pPr>
              <w:ind w:right="535"/>
              <w:jc w:val="both"/>
              <w:rPr>
                <w:sz w:val="26"/>
                <w:szCs w:val="26"/>
                <w:lang w:val="uk-UA"/>
              </w:rPr>
            </w:pPr>
            <w:r w:rsidRPr="0070101B">
              <w:rPr>
                <w:sz w:val="26"/>
                <w:szCs w:val="26"/>
                <w:lang w:val="uk-UA"/>
              </w:rPr>
              <w:t>Людмила УСТИМЕНКО</w:t>
            </w:r>
          </w:p>
        </w:tc>
        <w:tc>
          <w:tcPr>
            <w:tcW w:w="6237" w:type="dxa"/>
          </w:tcPr>
          <w:p w:rsidR="003802AB" w:rsidRDefault="009426A9" w:rsidP="00E82ADA">
            <w:pPr>
              <w:tabs>
                <w:tab w:val="left" w:pos="6588"/>
              </w:tabs>
              <w:jc w:val="both"/>
              <w:rPr>
                <w:sz w:val="26"/>
                <w:szCs w:val="26"/>
                <w:lang w:val="uk-UA"/>
              </w:rPr>
            </w:pPr>
            <w:r w:rsidRPr="0070101B">
              <w:rPr>
                <w:sz w:val="26"/>
                <w:szCs w:val="26"/>
                <w:lang w:val="uk-UA"/>
              </w:rPr>
              <w:t>головний спеціаліст відділу житлово-комунального господарства, містобудування та архітектури виконавчого комітету селищної ради</w:t>
            </w:r>
          </w:p>
          <w:p w:rsidR="00E74A05" w:rsidRPr="00E82ADA" w:rsidRDefault="00E74A05" w:rsidP="0070101B">
            <w:pPr>
              <w:ind w:right="535"/>
              <w:jc w:val="both"/>
              <w:rPr>
                <w:sz w:val="10"/>
                <w:szCs w:val="10"/>
                <w:lang w:val="uk-UA"/>
              </w:rPr>
            </w:pPr>
          </w:p>
        </w:tc>
      </w:tr>
      <w:tr w:rsidR="00461A2E" w:rsidRPr="0070101B" w:rsidTr="0070101B">
        <w:tc>
          <w:tcPr>
            <w:tcW w:w="3227" w:type="dxa"/>
          </w:tcPr>
          <w:p w:rsidR="00461A2E" w:rsidRPr="0070101B" w:rsidRDefault="009426A9" w:rsidP="0070101B">
            <w:pPr>
              <w:ind w:right="535"/>
              <w:jc w:val="both"/>
              <w:rPr>
                <w:sz w:val="26"/>
                <w:szCs w:val="26"/>
                <w:lang w:val="uk-UA"/>
              </w:rPr>
            </w:pPr>
            <w:r w:rsidRPr="0070101B">
              <w:rPr>
                <w:sz w:val="26"/>
                <w:szCs w:val="26"/>
                <w:lang w:val="uk-UA"/>
              </w:rPr>
              <w:t>Лариса ЗАХАРЧЕНКО</w:t>
            </w:r>
          </w:p>
        </w:tc>
        <w:tc>
          <w:tcPr>
            <w:tcW w:w="6237" w:type="dxa"/>
          </w:tcPr>
          <w:p w:rsidR="009426A9" w:rsidRPr="0070101B" w:rsidRDefault="009426A9" w:rsidP="0070101B">
            <w:pPr>
              <w:ind w:right="-108"/>
              <w:jc w:val="both"/>
              <w:rPr>
                <w:sz w:val="26"/>
                <w:szCs w:val="26"/>
                <w:lang w:val="uk-UA"/>
              </w:rPr>
            </w:pPr>
            <w:r w:rsidRPr="0070101B">
              <w:rPr>
                <w:sz w:val="26"/>
                <w:szCs w:val="26"/>
                <w:lang w:val="uk-UA"/>
              </w:rPr>
              <w:t>начальник відділу контролю  та господарського забезпечення виконавчого комітету селищної ради</w:t>
            </w:r>
          </w:p>
          <w:p w:rsidR="009426A9" w:rsidRPr="00E82ADA" w:rsidRDefault="009426A9" w:rsidP="0070101B">
            <w:pPr>
              <w:ind w:right="-108"/>
              <w:jc w:val="both"/>
              <w:rPr>
                <w:sz w:val="10"/>
                <w:szCs w:val="10"/>
                <w:lang w:val="uk-UA"/>
              </w:rPr>
            </w:pPr>
          </w:p>
        </w:tc>
      </w:tr>
      <w:tr w:rsidR="00461A2E" w:rsidRPr="00E82ADA" w:rsidTr="0070101B">
        <w:tc>
          <w:tcPr>
            <w:tcW w:w="3227" w:type="dxa"/>
          </w:tcPr>
          <w:p w:rsidR="00461A2E" w:rsidRPr="0070101B" w:rsidRDefault="009426A9" w:rsidP="0070101B">
            <w:pPr>
              <w:ind w:right="535"/>
              <w:jc w:val="both"/>
              <w:rPr>
                <w:sz w:val="26"/>
                <w:szCs w:val="26"/>
                <w:lang w:val="uk-UA"/>
              </w:rPr>
            </w:pPr>
            <w:r w:rsidRPr="0070101B">
              <w:rPr>
                <w:sz w:val="26"/>
                <w:szCs w:val="26"/>
                <w:lang w:val="uk-UA"/>
              </w:rPr>
              <w:t>Тетяна СЕРБАЙ</w:t>
            </w:r>
          </w:p>
        </w:tc>
        <w:tc>
          <w:tcPr>
            <w:tcW w:w="6237" w:type="dxa"/>
          </w:tcPr>
          <w:p w:rsidR="00461A2E" w:rsidRPr="0070101B" w:rsidRDefault="009426A9" w:rsidP="0070101B">
            <w:pPr>
              <w:ind w:right="535"/>
              <w:jc w:val="both"/>
              <w:rPr>
                <w:sz w:val="26"/>
                <w:szCs w:val="26"/>
                <w:lang w:val="uk-UA"/>
              </w:rPr>
            </w:pPr>
            <w:r w:rsidRPr="0070101B">
              <w:rPr>
                <w:sz w:val="26"/>
                <w:szCs w:val="26"/>
                <w:lang w:val="uk-UA"/>
              </w:rPr>
              <w:t>головний спеціаліст відділу економічного розвитку та інвестиційної діяльності виконавчого комітету селищної ради</w:t>
            </w:r>
          </w:p>
        </w:tc>
      </w:tr>
    </w:tbl>
    <w:p w:rsidR="009426A9" w:rsidRDefault="009426A9" w:rsidP="003802AB">
      <w:pPr>
        <w:ind w:right="535"/>
        <w:jc w:val="both"/>
        <w:rPr>
          <w:sz w:val="26"/>
          <w:szCs w:val="26"/>
          <w:lang w:val="uk-UA"/>
        </w:rPr>
      </w:pPr>
    </w:p>
    <w:p w:rsidR="009426A9" w:rsidRDefault="009426A9" w:rsidP="009426A9">
      <w:pPr>
        <w:rPr>
          <w:sz w:val="26"/>
          <w:szCs w:val="26"/>
          <w:lang w:val="uk-UA"/>
        </w:rPr>
      </w:pPr>
    </w:p>
    <w:p w:rsidR="009426A9" w:rsidRDefault="009426A9" w:rsidP="009426A9">
      <w:pPr>
        <w:ind w:right="-108"/>
        <w:jc w:val="both"/>
        <w:rPr>
          <w:sz w:val="26"/>
          <w:szCs w:val="26"/>
          <w:lang w:val="uk-UA"/>
        </w:rPr>
      </w:pPr>
      <w:r>
        <w:rPr>
          <w:sz w:val="26"/>
          <w:szCs w:val="26"/>
          <w:lang w:val="uk-UA"/>
        </w:rPr>
        <w:t xml:space="preserve">Керуючий справами (секретар) </w:t>
      </w:r>
    </w:p>
    <w:p w:rsidR="009426A9" w:rsidRDefault="009426A9" w:rsidP="009426A9">
      <w:pPr>
        <w:tabs>
          <w:tab w:val="left" w:pos="7520"/>
        </w:tabs>
        <w:ind w:right="-108"/>
        <w:jc w:val="both"/>
        <w:rPr>
          <w:sz w:val="26"/>
          <w:szCs w:val="26"/>
          <w:lang w:val="uk-UA"/>
        </w:rPr>
      </w:pPr>
      <w:r>
        <w:rPr>
          <w:sz w:val="26"/>
          <w:szCs w:val="26"/>
          <w:lang w:val="uk-UA"/>
        </w:rPr>
        <w:t>виконавчого комітету селищної ради</w:t>
      </w:r>
      <w:r>
        <w:rPr>
          <w:sz w:val="26"/>
          <w:szCs w:val="26"/>
          <w:lang w:val="uk-UA"/>
        </w:rPr>
        <w:tab/>
        <w:t>Лілія СУСІДКО</w:t>
      </w:r>
    </w:p>
    <w:p w:rsidR="002F03A1" w:rsidRDefault="002F03A1" w:rsidP="009426A9">
      <w:pPr>
        <w:rPr>
          <w:sz w:val="26"/>
          <w:szCs w:val="26"/>
          <w:lang w:val="uk-UA"/>
        </w:rPr>
      </w:pPr>
    </w:p>
    <w:p w:rsidR="004E0F0F" w:rsidRDefault="004E0F0F" w:rsidP="009426A9">
      <w:pPr>
        <w:rPr>
          <w:sz w:val="26"/>
          <w:szCs w:val="26"/>
          <w:lang w:val="uk-UA"/>
        </w:rPr>
      </w:pPr>
    </w:p>
    <w:tbl>
      <w:tblPr>
        <w:tblW w:w="8924" w:type="dxa"/>
        <w:tblInd w:w="540" w:type="dxa"/>
        <w:tblLook w:val="04A0"/>
      </w:tblPr>
      <w:tblGrid>
        <w:gridCol w:w="5238"/>
        <w:gridCol w:w="3686"/>
      </w:tblGrid>
      <w:tr w:rsidR="004E0F0F" w:rsidRPr="0070101B" w:rsidTr="0070101B">
        <w:tc>
          <w:tcPr>
            <w:tcW w:w="5238" w:type="dxa"/>
          </w:tcPr>
          <w:p w:rsidR="004E0F0F" w:rsidRPr="0070101B" w:rsidRDefault="004E0F0F" w:rsidP="0070101B">
            <w:pPr>
              <w:tabs>
                <w:tab w:val="left" w:pos="7430"/>
              </w:tabs>
              <w:ind w:right="535"/>
              <w:jc w:val="both"/>
              <w:rPr>
                <w:sz w:val="26"/>
                <w:szCs w:val="26"/>
                <w:lang w:val="uk-UA"/>
              </w:rPr>
            </w:pPr>
          </w:p>
        </w:tc>
        <w:tc>
          <w:tcPr>
            <w:tcW w:w="3686" w:type="dxa"/>
          </w:tcPr>
          <w:p w:rsidR="004E0F0F" w:rsidRPr="0070101B" w:rsidRDefault="0070101B" w:rsidP="0070101B">
            <w:pPr>
              <w:tabs>
                <w:tab w:val="left" w:pos="7430"/>
              </w:tabs>
              <w:ind w:left="34" w:right="535"/>
              <w:rPr>
                <w:sz w:val="26"/>
                <w:szCs w:val="26"/>
                <w:lang w:val="uk-UA"/>
              </w:rPr>
            </w:pPr>
            <w:r w:rsidRPr="0070101B">
              <w:rPr>
                <w:sz w:val="26"/>
                <w:szCs w:val="26"/>
                <w:lang w:val="uk-UA"/>
              </w:rPr>
              <w:t>ЗАТВЕРДЖЕНО</w:t>
            </w:r>
          </w:p>
          <w:p w:rsidR="004E0F0F" w:rsidRPr="0070101B" w:rsidRDefault="004E0F0F" w:rsidP="0070101B">
            <w:pPr>
              <w:tabs>
                <w:tab w:val="left" w:pos="7430"/>
              </w:tabs>
              <w:ind w:left="34" w:right="535"/>
              <w:rPr>
                <w:sz w:val="26"/>
                <w:szCs w:val="26"/>
                <w:lang w:val="uk-UA"/>
              </w:rPr>
            </w:pPr>
            <w:r w:rsidRPr="0070101B">
              <w:rPr>
                <w:sz w:val="26"/>
                <w:szCs w:val="26"/>
                <w:lang w:val="uk-UA"/>
              </w:rPr>
              <w:t xml:space="preserve">рішення виконкому селищної ради </w:t>
            </w:r>
          </w:p>
          <w:p w:rsidR="004E0F0F" w:rsidRPr="0070101B" w:rsidRDefault="004E0F0F" w:rsidP="0070101B">
            <w:pPr>
              <w:tabs>
                <w:tab w:val="center" w:pos="1467"/>
              </w:tabs>
              <w:ind w:left="34" w:right="535"/>
              <w:rPr>
                <w:sz w:val="26"/>
                <w:szCs w:val="26"/>
                <w:lang w:val="uk-UA"/>
              </w:rPr>
            </w:pPr>
            <w:r w:rsidRPr="0070101B">
              <w:rPr>
                <w:sz w:val="26"/>
                <w:szCs w:val="26"/>
                <w:lang w:val="uk-UA"/>
              </w:rPr>
              <w:t xml:space="preserve">від  </w:t>
            </w:r>
            <w:r w:rsidR="008A4C4E">
              <w:rPr>
                <w:sz w:val="26"/>
                <w:szCs w:val="26"/>
                <w:lang w:val="uk-UA"/>
              </w:rPr>
              <w:t xml:space="preserve">02.02.2022 </w:t>
            </w:r>
            <w:r w:rsidR="00575EED">
              <w:rPr>
                <w:sz w:val="26"/>
                <w:szCs w:val="26"/>
                <w:lang w:val="uk-UA"/>
              </w:rPr>
              <w:t xml:space="preserve"> </w:t>
            </w:r>
            <w:r w:rsidRPr="0070101B">
              <w:rPr>
                <w:sz w:val="26"/>
                <w:szCs w:val="26"/>
                <w:lang w:val="uk-UA"/>
              </w:rPr>
              <w:t>№</w:t>
            </w:r>
            <w:r w:rsidR="008A4C4E">
              <w:rPr>
                <w:sz w:val="26"/>
                <w:szCs w:val="26"/>
                <w:lang w:val="uk-UA"/>
              </w:rPr>
              <w:t>27</w:t>
            </w:r>
          </w:p>
          <w:p w:rsidR="004E0F0F" w:rsidRPr="0070101B" w:rsidRDefault="004E0F0F" w:rsidP="0070101B">
            <w:pPr>
              <w:tabs>
                <w:tab w:val="left" w:pos="7430"/>
              </w:tabs>
              <w:ind w:right="535"/>
              <w:jc w:val="both"/>
              <w:rPr>
                <w:sz w:val="26"/>
                <w:szCs w:val="26"/>
                <w:lang w:val="uk-UA"/>
              </w:rPr>
            </w:pPr>
          </w:p>
        </w:tc>
      </w:tr>
    </w:tbl>
    <w:p w:rsidR="004E0F0F" w:rsidRDefault="004E0F0F" w:rsidP="009426A9">
      <w:pPr>
        <w:rPr>
          <w:sz w:val="26"/>
          <w:szCs w:val="26"/>
          <w:lang w:val="uk-UA"/>
        </w:rPr>
      </w:pPr>
    </w:p>
    <w:p w:rsidR="004E0F0F" w:rsidRDefault="004E0F0F" w:rsidP="009426A9">
      <w:pPr>
        <w:rPr>
          <w:sz w:val="26"/>
          <w:szCs w:val="26"/>
          <w:lang w:val="uk-UA"/>
        </w:rPr>
      </w:pPr>
    </w:p>
    <w:p w:rsidR="004E0F0F" w:rsidRPr="00511AF8" w:rsidRDefault="004E0F0F" w:rsidP="004E0F0F">
      <w:pPr>
        <w:rPr>
          <w:b/>
          <w:sz w:val="26"/>
          <w:szCs w:val="26"/>
          <w:lang w:val="uk-UA"/>
        </w:rPr>
      </w:pPr>
      <w:r w:rsidRPr="004E0F0F">
        <w:rPr>
          <w:bCs/>
          <w:sz w:val="28"/>
          <w:szCs w:val="28"/>
          <w:lang w:val="uk-UA"/>
        </w:rPr>
        <w:t xml:space="preserve">                                                           </w:t>
      </w:r>
      <w:r w:rsidRPr="00511AF8">
        <w:rPr>
          <w:bCs/>
          <w:sz w:val="26"/>
          <w:szCs w:val="26"/>
          <w:lang w:val="uk-UA"/>
        </w:rPr>
        <w:t>П</w:t>
      </w:r>
      <w:r w:rsidRPr="00511AF8">
        <w:rPr>
          <w:b/>
          <w:sz w:val="26"/>
          <w:szCs w:val="26"/>
          <w:lang w:val="uk-UA"/>
        </w:rPr>
        <w:t>оложення</w:t>
      </w:r>
    </w:p>
    <w:p w:rsidR="004E0F0F" w:rsidRPr="00511AF8" w:rsidRDefault="004E0F0F" w:rsidP="004E0F0F">
      <w:pPr>
        <w:jc w:val="center"/>
        <w:rPr>
          <w:rStyle w:val="rvts23"/>
          <w:sz w:val="26"/>
          <w:szCs w:val="26"/>
          <w:lang w:val="uk-UA"/>
        </w:rPr>
      </w:pPr>
      <w:r w:rsidRPr="00511AF8">
        <w:rPr>
          <w:b/>
          <w:sz w:val="26"/>
          <w:szCs w:val="26"/>
          <w:lang w:val="uk-UA"/>
        </w:rPr>
        <w:t>про комісію</w:t>
      </w:r>
      <w:r w:rsidRPr="00511AF8">
        <w:rPr>
          <w:b/>
          <w:bCs/>
          <w:sz w:val="26"/>
          <w:szCs w:val="26"/>
          <w:lang w:val="uk-UA"/>
        </w:rPr>
        <w:t xml:space="preserve"> </w:t>
      </w:r>
      <w:r w:rsidRPr="00511AF8">
        <w:rPr>
          <w:rStyle w:val="rvts0"/>
          <w:b/>
          <w:sz w:val="26"/>
          <w:szCs w:val="26"/>
          <w:lang w:val="uk-UA"/>
        </w:rPr>
        <w:t xml:space="preserve">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та  виплату грошової компенсації </w:t>
      </w:r>
      <w:r w:rsidRPr="00511AF8">
        <w:rPr>
          <w:rStyle w:val="rvts23"/>
          <w:b/>
          <w:sz w:val="26"/>
          <w:szCs w:val="26"/>
          <w:lang w:val="uk-UA"/>
        </w:rPr>
        <w:t>за належні для отримання жилі приміщення</w:t>
      </w:r>
    </w:p>
    <w:p w:rsidR="004E0F0F" w:rsidRPr="00511AF8" w:rsidRDefault="004E0F0F" w:rsidP="004E0F0F">
      <w:pPr>
        <w:ind w:firstLine="708"/>
        <w:jc w:val="both"/>
        <w:rPr>
          <w:sz w:val="26"/>
          <w:szCs w:val="26"/>
          <w:lang w:val="uk-UA"/>
        </w:rPr>
      </w:pPr>
    </w:p>
    <w:p w:rsidR="004E0F0F" w:rsidRPr="00511AF8" w:rsidRDefault="004E0F0F" w:rsidP="004E0F0F">
      <w:pPr>
        <w:jc w:val="center"/>
        <w:rPr>
          <w:b/>
          <w:color w:val="000000"/>
          <w:sz w:val="26"/>
          <w:szCs w:val="26"/>
          <w:lang w:val="uk-UA"/>
        </w:rPr>
      </w:pPr>
      <w:r w:rsidRPr="00511AF8">
        <w:rPr>
          <w:rStyle w:val="rvts23"/>
          <w:b/>
          <w:color w:val="000000"/>
          <w:sz w:val="26"/>
          <w:szCs w:val="26"/>
          <w:lang w:val="uk-UA"/>
        </w:rPr>
        <w:t>1</w:t>
      </w:r>
      <w:r w:rsidRPr="00511AF8">
        <w:rPr>
          <w:b/>
          <w:color w:val="000000"/>
          <w:sz w:val="26"/>
          <w:szCs w:val="26"/>
          <w:lang w:val="uk-UA"/>
        </w:rPr>
        <w:t>. Загальні положення</w:t>
      </w:r>
    </w:p>
    <w:p w:rsidR="004E0F0F" w:rsidRPr="00511AF8" w:rsidRDefault="004E0F0F" w:rsidP="004E0F0F">
      <w:pPr>
        <w:ind w:firstLine="708"/>
        <w:jc w:val="both"/>
        <w:rPr>
          <w:i/>
          <w:color w:val="000000"/>
          <w:sz w:val="26"/>
          <w:szCs w:val="26"/>
          <w:lang w:val="uk-UA"/>
        </w:rPr>
      </w:pPr>
      <w:r w:rsidRPr="00511AF8">
        <w:rPr>
          <w:color w:val="000000"/>
          <w:sz w:val="26"/>
          <w:szCs w:val="26"/>
          <w:lang w:val="uk-UA"/>
        </w:rPr>
        <w:t xml:space="preserve">1.1. Комісія щодо </w:t>
      </w:r>
      <w:r w:rsidRPr="00511AF8">
        <w:rPr>
          <w:rStyle w:val="rvts0"/>
          <w:color w:val="000000"/>
          <w:sz w:val="26"/>
          <w:szCs w:val="26"/>
          <w:lang w:val="uk-UA"/>
        </w:rPr>
        <w:t xml:space="preserve">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та виплату грошової компенсації </w:t>
      </w:r>
      <w:r w:rsidRPr="00511AF8">
        <w:rPr>
          <w:rStyle w:val="rvts23"/>
          <w:color w:val="000000"/>
          <w:sz w:val="26"/>
          <w:szCs w:val="26"/>
          <w:lang w:val="uk-UA"/>
        </w:rPr>
        <w:t>за належні для отримання жилі приміщення</w:t>
      </w:r>
      <w:r w:rsidR="002A4E96" w:rsidRPr="00511AF8">
        <w:rPr>
          <w:color w:val="000000"/>
          <w:sz w:val="26"/>
          <w:szCs w:val="26"/>
          <w:lang w:val="uk-UA"/>
        </w:rPr>
        <w:t xml:space="preserve"> (далі - к</w:t>
      </w:r>
      <w:r w:rsidRPr="00511AF8">
        <w:rPr>
          <w:color w:val="000000"/>
          <w:sz w:val="26"/>
          <w:szCs w:val="26"/>
          <w:lang w:val="uk-UA"/>
        </w:rPr>
        <w:t xml:space="preserve">омісія) забезпечує своєчасний, повний та об’єктивний розгляд документів </w:t>
      </w:r>
      <w:r w:rsidR="00041242">
        <w:rPr>
          <w:color w:val="000000"/>
          <w:sz w:val="26"/>
          <w:szCs w:val="26"/>
          <w:lang w:val="uk-UA"/>
        </w:rPr>
        <w:t xml:space="preserve">в порядку </w:t>
      </w:r>
      <w:r w:rsidRPr="00511AF8">
        <w:rPr>
          <w:color w:val="000000"/>
          <w:sz w:val="26"/>
          <w:szCs w:val="26"/>
          <w:lang w:val="uk-UA"/>
        </w:rPr>
        <w:t>згідно з чинним законодавством.</w:t>
      </w:r>
    </w:p>
    <w:p w:rsidR="004E0F0F" w:rsidRPr="00511AF8" w:rsidRDefault="004E0F0F" w:rsidP="004E0F0F">
      <w:pPr>
        <w:ind w:firstLine="708"/>
        <w:jc w:val="both"/>
        <w:rPr>
          <w:color w:val="000000"/>
          <w:sz w:val="26"/>
          <w:szCs w:val="26"/>
          <w:lang w:val="uk-UA"/>
        </w:rPr>
      </w:pPr>
      <w:r w:rsidRPr="00511AF8">
        <w:rPr>
          <w:color w:val="000000"/>
          <w:sz w:val="26"/>
          <w:szCs w:val="26"/>
          <w:lang w:val="uk-UA"/>
        </w:rPr>
        <w:t>1.2.</w:t>
      </w:r>
      <w:r w:rsidR="00E32AB4" w:rsidRPr="00511AF8">
        <w:rPr>
          <w:color w:val="000000"/>
          <w:sz w:val="26"/>
          <w:szCs w:val="26"/>
          <w:lang w:val="uk-UA"/>
        </w:rPr>
        <w:t xml:space="preserve"> Комісія у</w:t>
      </w:r>
      <w:r w:rsidRPr="00511AF8">
        <w:rPr>
          <w:color w:val="000000"/>
          <w:sz w:val="26"/>
          <w:szCs w:val="26"/>
          <w:lang w:val="uk-UA"/>
        </w:rPr>
        <w:t xml:space="preserve">творюється виконавчим комітетом </w:t>
      </w:r>
      <w:r w:rsidR="00E32AB4" w:rsidRPr="00511AF8">
        <w:rPr>
          <w:color w:val="000000"/>
          <w:sz w:val="26"/>
          <w:szCs w:val="26"/>
          <w:lang w:val="uk-UA"/>
        </w:rPr>
        <w:t>Широківської селищної ради.</w:t>
      </w:r>
    </w:p>
    <w:p w:rsidR="004E0F0F" w:rsidRPr="00511AF8" w:rsidRDefault="004E0F0F" w:rsidP="004E0F0F">
      <w:pPr>
        <w:ind w:firstLine="708"/>
        <w:jc w:val="both"/>
        <w:rPr>
          <w:color w:val="000000"/>
          <w:sz w:val="26"/>
          <w:szCs w:val="26"/>
        </w:rPr>
      </w:pPr>
      <w:r w:rsidRPr="00511AF8">
        <w:rPr>
          <w:color w:val="000000"/>
          <w:sz w:val="26"/>
          <w:szCs w:val="26"/>
        </w:rPr>
        <w:t xml:space="preserve">1.3. </w:t>
      </w:r>
      <w:proofErr w:type="spellStart"/>
      <w:r w:rsidRPr="00511AF8">
        <w:rPr>
          <w:color w:val="000000"/>
          <w:sz w:val="26"/>
          <w:szCs w:val="26"/>
        </w:rPr>
        <w:t>Комісія</w:t>
      </w:r>
      <w:proofErr w:type="spellEnd"/>
      <w:r w:rsidRPr="00511AF8">
        <w:rPr>
          <w:color w:val="000000"/>
          <w:sz w:val="26"/>
          <w:szCs w:val="26"/>
        </w:rPr>
        <w:t xml:space="preserve"> в </w:t>
      </w:r>
      <w:proofErr w:type="spellStart"/>
      <w:r w:rsidRPr="00511AF8">
        <w:rPr>
          <w:color w:val="000000"/>
          <w:sz w:val="26"/>
          <w:szCs w:val="26"/>
        </w:rPr>
        <w:t>своїй</w:t>
      </w:r>
      <w:proofErr w:type="spellEnd"/>
      <w:r w:rsidRPr="00511AF8">
        <w:rPr>
          <w:color w:val="000000"/>
          <w:sz w:val="26"/>
          <w:szCs w:val="26"/>
        </w:rPr>
        <w:t xml:space="preserve"> </w:t>
      </w:r>
      <w:proofErr w:type="spellStart"/>
      <w:r w:rsidRPr="00511AF8">
        <w:rPr>
          <w:color w:val="000000"/>
          <w:sz w:val="26"/>
          <w:szCs w:val="26"/>
        </w:rPr>
        <w:t>діяльності</w:t>
      </w:r>
      <w:proofErr w:type="spellEnd"/>
      <w:r w:rsidRPr="00511AF8">
        <w:rPr>
          <w:color w:val="000000"/>
          <w:sz w:val="26"/>
          <w:szCs w:val="26"/>
        </w:rPr>
        <w:t xml:space="preserve"> </w:t>
      </w:r>
      <w:proofErr w:type="spellStart"/>
      <w:r w:rsidRPr="00511AF8">
        <w:rPr>
          <w:color w:val="000000"/>
          <w:sz w:val="26"/>
          <w:szCs w:val="26"/>
        </w:rPr>
        <w:t>керується</w:t>
      </w:r>
      <w:proofErr w:type="spellEnd"/>
      <w:r w:rsidRPr="00511AF8">
        <w:rPr>
          <w:color w:val="000000"/>
          <w:sz w:val="26"/>
          <w:szCs w:val="26"/>
        </w:rPr>
        <w:t xml:space="preserve"> </w:t>
      </w:r>
      <w:proofErr w:type="spellStart"/>
      <w:r w:rsidRPr="00511AF8">
        <w:rPr>
          <w:color w:val="000000"/>
          <w:sz w:val="26"/>
          <w:szCs w:val="26"/>
        </w:rPr>
        <w:t>Конституцією</w:t>
      </w:r>
      <w:proofErr w:type="spellEnd"/>
      <w:r w:rsidRPr="00511AF8">
        <w:rPr>
          <w:color w:val="000000"/>
          <w:sz w:val="26"/>
          <w:szCs w:val="26"/>
        </w:rPr>
        <w:t xml:space="preserve"> </w:t>
      </w:r>
      <w:proofErr w:type="spellStart"/>
      <w:r w:rsidRPr="00511AF8">
        <w:rPr>
          <w:color w:val="000000"/>
          <w:sz w:val="26"/>
          <w:szCs w:val="26"/>
        </w:rPr>
        <w:t>України</w:t>
      </w:r>
      <w:proofErr w:type="spellEnd"/>
      <w:r w:rsidRPr="00511AF8">
        <w:rPr>
          <w:color w:val="000000"/>
          <w:sz w:val="26"/>
          <w:szCs w:val="26"/>
        </w:rPr>
        <w:t xml:space="preserve">, законами </w:t>
      </w:r>
      <w:proofErr w:type="spellStart"/>
      <w:r w:rsidRPr="00511AF8">
        <w:rPr>
          <w:color w:val="000000"/>
          <w:sz w:val="26"/>
          <w:szCs w:val="26"/>
        </w:rPr>
        <w:t>України</w:t>
      </w:r>
      <w:proofErr w:type="spellEnd"/>
      <w:r w:rsidRPr="00511AF8">
        <w:rPr>
          <w:color w:val="000000"/>
          <w:sz w:val="26"/>
          <w:szCs w:val="26"/>
        </w:rPr>
        <w:t xml:space="preserve">, указами Президента </w:t>
      </w:r>
      <w:proofErr w:type="spellStart"/>
      <w:r w:rsidRPr="00511AF8">
        <w:rPr>
          <w:color w:val="000000"/>
          <w:sz w:val="26"/>
          <w:szCs w:val="26"/>
        </w:rPr>
        <w:t>України</w:t>
      </w:r>
      <w:proofErr w:type="spellEnd"/>
      <w:r w:rsidRPr="00511AF8">
        <w:rPr>
          <w:color w:val="000000"/>
          <w:sz w:val="26"/>
          <w:szCs w:val="26"/>
        </w:rPr>
        <w:t xml:space="preserve">, постановами </w:t>
      </w:r>
      <w:proofErr w:type="spellStart"/>
      <w:r w:rsidRPr="00511AF8">
        <w:rPr>
          <w:color w:val="000000"/>
          <w:sz w:val="26"/>
          <w:szCs w:val="26"/>
        </w:rPr>
        <w:t>Кабінету</w:t>
      </w:r>
      <w:proofErr w:type="spellEnd"/>
      <w:r w:rsidRPr="00511AF8">
        <w:rPr>
          <w:color w:val="000000"/>
          <w:sz w:val="26"/>
          <w:szCs w:val="26"/>
        </w:rPr>
        <w:t xml:space="preserve"> </w:t>
      </w:r>
      <w:proofErr w:type="spellStart"/>
      <w:r w:rsidRPr="00511AF8">
        <w:rPr>
          <w:color w:val="000000"/>
          <w:sz w:val="26"/>
          <w:szCs w:val="26"/>
        </w:rPr>
        <w:t>Міністрів</w:t>
      </w:r>
      <w:proofErr w:type="spellEnd"/>
      <w:r w:rsidRPr="00511AF8">
        <w:rPr>
          <w:color w:val="000000"/>
          <w:sz w:val="26"/>
          <w:szCs w:val="26"/>
        </w:rPr>
        <w:t xml:space="preserve"> </w:t>
      </w:r>
      <w:proofErr w:type="spellStart"/>
      <w:r w:rsidRPr="00511AF8">
        <w:rPr>
          <w:color w:val="000000"/>
          <w:sz w:val="26"/>
          <w:szCs w:val="26"/>
        </w:rPr>
        <w:t>України</w:t>
      </w:r>
      <w:proofErr w:type="spellEnd"/>
      <w:r w:rsidRPr="00511AF8">
        <w:rPr>
          <w:color w:val="000000"/>
          <w:sz w:val="26"/>
          <w:szCs w:val="26"/>
        </w:rPr>
        <w:t xml:space="preserve">, наказами </w:t>
      </w:r>
      <w:proofErr w:type="spellStart"/>
      <w:r w:rsidRPr="00511AF8">
        <w:rPr>
          <w:color w:val="000000"/>
          <w:sz w:val="26"/>
          <w:szCs w:val="26"/>
        </w:rPr>
        <w:t>Міністерства</w:t>
      </w:r>
      <w:proofErr w:type="spellEnd"/>
      <w:r w:rsidRPr="00511AF8">
        <w:rPr>
          <w:color w:val="000000"/>
          <w:sz w:val="26"/>
          <w:szCs w:val="26"/>
        </w:rPr>
        <w:t xml:space="preserve"> </w:t>
      </w:r>
      <w:proofErr w:type="spellStart"/>
      <w:r w:rsidRPr="00511AF8">
        <w:rPr>
          <w:color w:val="000000"/>
          <w:sz w:val="26"/>
          <w:szCs w:val="26"/>
        </w:rPr>
        <w:t>соціальної</w:t>
      </w:r>
      <w:proofErr w:type="spellEnd"/>
      <w:r w:rsidRPr="00511AF8">
        <w:rPr>
          <w:color w:val="000000"/>
          <w:sz w:val="26"/>
          <w:szCs w:val="26"/>
        </w:rPr>
        <w:t xml:space="preserve"> </w:t>
      </w:r>
      <w:proofErr w:type="spellStart"/>
      <w:r w:rsidRPr="00511AF8">
        <w:rPr>
          <w:color w:val="000000"/>
          <w:sz w:val="26"/>
          <w:szCs w:val="26"/>
        </w:rPr>
        <w:t>політики</w:t>
      </w:r>
      <w:proofErr w:type="spellEnd"/>
      <w:r w:rsidRPr="00511AF8">
        <w:rPr>
          <w:color w:val="000000"/>
          <w:sz w:val="26"/>
          <w:szCs w:val="26"/>
        </w:rPr>
        <w:t xml:space="preserve"> </w:t>
      </w:r>
      <w:proofErr w:type="spellStart"/>
      <w:r w:rsidRPr="00511AF8">
        <w:rPr>
          <w:color w:val="000000"/>
          <w:sz w:val="26"/>
          <w:szCs w:val="26"/>
        </w:rPr>
        <w:t>України</w:t>
      </w:r>
      <w:proofErr w:type="spellEnd"/>
      <w:r w:rsidRPr="00511AF8">
        <w:rPr>
          <w:color w:val="000000"/>
          <w:sz w:val="26"/>
          <w:szCs w:val="26"/>
        </w:rPr>
        <w:t xml:space="preserve">, </w:t>
      </w:r>
      <w:proofErr w:type="spellStart"/>
      <w:r w:rsidRPr="00511AF8">
        <w:rPr>
          <w:color w:val="000000"/>
          <w:sz w:val="26"/>
          <w:szCs w:val="26"/>
        </w:rPr>
        <w:t>розпорядженнями</w:t>
      </w:r>
      <w:proofErr w:type="spellEnd"/>
      <w:r w:rsidRPr="00511AF8">
        <w:rPr>
          <w:color w:val="000000"/>
          <w:sz w:val="26"/>
          <w:szCs w:val="26"/>
        </w:rPr>
        <w:t xml:space="preserve"> </w:t>
      </w:r>
      <w:r w:rsidR="00E32AB4" w:rsidRPr="00511AF8">
        <w:rPr>
          <w:color w:val="000000"/>
          <w:sz w:val="26"/>
          <w:szCs w:val="26"/>
          <w:lang w:val="uk-UA"/>
        </w:rPr>
        <w:t>Широківсько</w:t>
      </w:r>
      <w:r w:rsidR="00041242">
        <w:rPr>
          <w:color w:val="000000"/>
          <w:sz w:val="26"/>
          <w:szCs w:val="26"/>
          <w:lang w:val="uk-UA"/>
        </w:rPr>
        <w:t>го</w:t>
      </w:r>
      <w:r w:rsidR="00E32AB4" w:rsidRPr="00511AF8">
        <w:rPr>
          <w:color w:val="000000"/>
          <w:sz w:val="26"/>
          <w:szCs w:val="26"/>
          <w:lang w:val="uk-UA"/>
        </w:rPr>
        <w:t xml:space="preserve"> селищно</w:t>
      </w:r>
      <w:r w:rsidR="00041242">
        <w:rPr>
          <w:color w:val="000000"/>
          <w:sz w:val="26"/>
          <w:szCs w:val="26"/>
          <w:lang w:val="uk-UA"/>
        </w:rPr>
        <w:t>го</w:t>
      </w:r>
      <w:r w:rsidR="00E32AB4" w:rsidRPr="00511AF8">
        <w:rPr>
          <w:color w:val="000000"/>
          <w:sz w:val="26"/>
          <w:szCs w:val="26"/>
          <w:lang w:val="uk-UA"/>
        </w:rPr>
        <w:t xml:space="preserve"> </w:t>
      </w:r>
      <w:r w:rsidR="00041242">
        <w:rPr>
          <w:color w:val="000000"/>
          <w:sz w:val="26"/>
          <w:szCs w:val="26"/>
          <w:lang w:val="uk-UA"/>
        </w:rPr>
        <w:t>голови</w:t>
      </w:r>
      <w:r w:rsidR="00E32AB4" w:rsidRPr="00511AF8">
        <w:rPr>
          <w:color w:val="000000"/>
          <w:sz w:val="26"/>
          <w:szCs w:val="26"/>
          <w:lang w:val="uk-UA"/>
        </w:rPr>
        <w:t>,</w:t>
      </w:r>
      <w:r w:rsidRPr="00511AF8">
        <w:rPr>
          <w:color w:val="000000"/>
          <w:sz w:val="26"/>
          <w:szCs w:val="26"/>
        </w:rPr>
        <w:t xml:space="preserve"> </w:t>
      </w:r>
      <w:proofErr w:type="spellStart"/>
      <w:r w:rsidRPr="00511AF8">
        <w:rPr>
          <w:color w:val="000000"/>
          <w:sz w:val="26"/>
          <w:szCs w:val="26"/>
        </w:rPr>
        <w:t>рішеннями</w:t>
      </w:r>
      <w:proofErr w:type="spellEnd"/>
      <w:r w:rsidRPr="00511AF8">
        <w:rPr>
          <w:color w:val="000000"/>
          <w:sz w:val="26"/>
          <w:szCs w:val="26"/>
        </w:rPr>
        <w:t xml:space="preserve"> </w:t>
      </w:r>
      <w:proofErr w:type="spellStart"/>
      <w:r w:rsidRPr="00511AF8">
        <w:rPr>
          <w:color w:val="000000"/>
          <w:sz w:val="26"/>
          <w:szCs w:val="26"/>
        </w:rPr>
        <w:t>виконавчого</w:t>
      </w:r>
      <w:proofErr w:type="spellEnd"/>
      <w:r w:rsidRPr="00511AF8">
        <w:rPr>
          <w:color w:val="000000"/>
          <w:sz w:val="26"/>
          <w:szCs w:val="26"/>
        </w:rPr>
        <w:t xml:space="preserve"> </w:t>
      </w:r>
      <w:proofErr w:type="spellStart"/>
      <w:r w:rsidRPr="00511AF8">
        <w:rPr>
          <w:color w:val="000000"/>
          <w:sz w:val="26"/>
          <w:szCs w:val="26"/>
        </w:rPr>
        <w:t>комітету</w:t>
      </w:r>
      <w:proofErr w:type="spellEnd"/>
      <w:r w:rsidR="00041242">
        <w:rPr>
          <w:color w:val="000000"/>
          <w:sz w:val="26"/>
          <w:szCs w:val="26"/>
          <w:lang w:val="uk-UA"/>
        </w:rPr>
        <w:t xml:space="preserve"> селищної ради</w:t>
      </w:r>
      <w:r w:rsidRPr="00511AF8">
        <w:rPr>
          <w:color w:val="000000"/>
          <w:sz w:val="26"/>
          <w:szCs w:val="26"/>
        </w:rPr>
        <w:t xml:space="preserve">,  </w:t>
      </w:r>
      <w:proofErr w:type="spellStart"/>
      <w:r w:rsidRPr="00511AF8">
        <w:rPr>
          <w:color w:val="000000"/>
          <w:sz w:val="26"/>
          <w:szCs w:val="26"/>
        </w:rPr>
        <w:t>іншими</w:t>
      </w:r>
      <w:proofErr w:type="spellEnd"/>
      <w:r w:rsidRPr="00511AF8">
        <w:rPr>
          <w:color w:val="000000"/>
          <w:sz w:val="26"/>
          <w:szCs w:val="26"/>
        </w:rPr>
        <w:t xml:space="preserve"> </w:t>
      </w:r>
      <w:proofErr w:type="spellStart"/>
      <w:r w:rsidRPr="00511AF8">
        <w:rPr>
          <w:color w:val="000000"/>
          <w:sz w:val="26"/>
          <w:szCs w:val="26"/>
        </w:rPr>
        <w:t>нормативно-правовими</w:t>
      </w:r>
      <w:proofErr w:type="spellEnd"/>
      <w:r w:rsidRPr="00511AF8">
        <w:rPr>
          <w:color w:val="000000"/>
          <w:sz w:val="26"/>
          <w:szCs w:val="26"/>
        </w:rPr>
        <w:t xml:space="preserve"> актами та </w:t>
      </w:r>
      <w:proofErr w:type="spellStart"/>
      <w:r w:rsidRPr="00511AF8">
        <w:rPr>
          <w:color w:val="000000"/>
          <w:sz w:val="26"/>
          <w:szCs w:val="26"/>
        </w:rPr>
        <w:t>цим</w:t>
      </w:r>
      <w:proofErr w:type="spellEnd"/>
      <w:r w:rsidRPr="00511AF8">
        <w:rPr>
          <w:color w:val="000000"/>
          <w:sz w:val="26"/>
          <w:szCs w:val="26"/>
        </w:rPr>
        <w:t xml:space="preserve"> </w:t>
      </w:r>
      <w:proofErr w:type="spellStart"/>
      <w:r w:rsidRPr="00511AF8">
        <w:rPr>
          <w:color w:val="000000"/>
          <w:sz w:val="26"/>
          <w:szCs w:val="26"/>
        </w:rPr>
        <w:t>Положенням</w:t>
      </w:r>
      <w:proofErr w:type="spellEnd"/>
      <w:r w:rsidRPr="00511AF8">
        <w:rPr>
          <w:color w:val="000000"/>
          <w:sz w:val="26"/>
          <w:szCs w:val="26"/>
        </w:rPr>
        <w:t>.</w:t>
      </w:r>
    </w:p>
    <w:p w:rsidR="004E0F0F" w:rsidRPr="00511AF8" w:rsidRDefault="004E0F0F" w:rsidP="004E0F0F">
      <w:pPr>
        <w:ind w:firstLine="708"/>
        <w:jc w:val="both"/>
        <w:rPr>
          <w:color w:val="000000"/>
          <w:sz w:val="26"/>
          <w:szCs w:val="26"/>
        </w:rPr>
      </w:pPr>
    </w:p>
    <w:p w:rsidR="004E0F0F" w:rsidRPr="00041242" w:rsidRDefault="004E0F0F" w:rsidP="004E0F0F">
      <w:pPr>
        <w:jc w:val="center"/>
        <w:rPr>
          <w:b/>
          <w:sz w:val="26"/>
          <w:szCs w:val="26"/>
          <w:lang w:val="uk-UA"/>
        </w:rPr>
      </w:pPr>
      <w:r w:rsidRPr="00511AF8">
        <w:rPr>
          <w:b/>
          <w:sz w:val="26"/>
          <w:szCs w:val="26"/>
        </w:rPr>
        <w:t xml:space="preserve">2. </w:t>
      </w:r>
      <w:r w:rsidR="00511AF8" w:rsidRPr="00511AF8">
        <w:rPr>
          <w:b/>
          <w:sz w:val="26"/>
          <w:szCs w:val="26"/>
          <w:lang w:val="uk-UA"/>
        </w:rPr>
        <w:t>П</w:t>
      </w:r>
      <w:r w:rsidR="002A4E96" w:rsidRPr="00511AF8">
        <w:rPr>
          <w:b/>
          <w:sz w:val="26"/>
          <w:szCs w:val="26"/>
          <w:lang w:val="uk-UA"/>
        </w:rPr>
        <w:t>овноваження к</w:t>
      </w:r>
      <w:proofErr w:type="spellStart"/>
      <w:r w:rsidR="00041242">
        <w:rPr>
          <w:b/>
          <w:sz w:val="26"/>
          <w:szCs w:val="26"/>
        </w:rPr>
        <w:t>омісії</w:t>
      </w:r>
      <w:proofErr w:type="spellEnd"/>
    </w:p>
    <w:p w:rsidR="002A4E96" w:rsidRPr="00511AF8" w:rsidRDefault="002A4E96" w:rsidP="002A4E96">
      <w:pPr>
        <w:ind w:firstLine="709"/>
        <w:jc w:val="both"/>
        <w:rPr>
          <w:bCs/>
          <w:sz w:val="26"/>
          <w:szCs w:val="26"/>
          <w:lang w:val="uk-UA"/>
        </w:rPr>
      </w:pPr>
    </w:p>
    <w:p w:rsidR="00511AF8" w:rsidRPr="00511AF8" w:rsidRDefault="00041242" w:rsidP="00511AF8">
      <w:pPr>
        <w:ind w:firstLine="709"/>
        <w:jc w:val="both"/>
        <w:rPr>
          <w:color w:val="000000"/>
          <w:sz w:val="26"/>
          <w:szCs w:val="26"/>
          <w:lang w:val="uk-UA"/>
        </w:rPr>
      </w:pPr>
      <w:r>
        <w:rPr>
          <w:sz w:val="26"/>
          <w:szCs w:val="26"/>
          <w:lang w:val="uk-UA"/>
        </w:rPr>
        <w:t>Комісія р</w:t>
      </w:r>
      <w:r w:rsidR="00511AF8" w:rsidRPr="00511AF8">
        <w:rPr>
          <w:color w:val="000000"/>
          <w:sz w:val="26"/>
          <w:szCs w:val="26"/>
          <w:lang w:val="uk-UA"/>
        </w:rPr>
        <w:t>озгляда</w:t>
      </w:r>
      <w:r>
        <w:rPr>
          <w:color w:val="000000"/>
          <w:sz w:val="26"/>
          <w:szCs w:val="26"/>
          <w:lang w:val="uk-UA"/>
        </w:rPr>
        <w:t>є</w:t>
      </w:r>
      <w:r w:rsidR="00511AF8" w:rsidRPr="00511AF8">
        <w:rPr>
          <w:color w:val="000000"/>
          <w:sz w:val="26"/>
          <w:szCs w:val="26"/>
          <w:lang w:val="uk-UA"/>
        </w:rPr>
        <w:t xml:space="preserve"> заяви, документи та переві</w:t>
      </w:r>
      <w:r w:rsidR="00511AF8">
        <w:rPr>
          <w:color w:val="000000"/>
          <w:sz w:val="26"/>
          <w:szCs w:val="26"/>
          <w:lang w:val="uk-UA"/>
        </w:rPr>
        <w:t>р</w:t>
      </w:r>
      <w:r>
        <w:rPr>
          <w:color w:val="000000"/>
          <w:sz w:val="26"/>
          <w:szCs w:val="26"/>
          <w:lang w:val="uk-UA"/>
        </w:rPr>
        <w:t xml:space="preserve">яє </w:t>
      </w:r>
      <w:r w:rsidR="00511AF8" w:rsidRPr="00511AF8">
        <w:rPr>
          <w:color w:val="000000"/>
          <w:sz w:val="26"/>
          <w:szCs w:val="26"/>
          <w:lang w:val="uk-UA"/>
        </w:rPr>
        <w:t xml:space="preserve">інформацію відповідно до </w:t>
      </w:r>
      <w:r w:rsidR="00511AF8" w:rsidRPr="00511AF8">
        <w:rPr>
          <w:bCs/>
          <w:color w:val="000000"/>
          <w:sz w:val="26"/>
          <w:szCs w:val="26"/>
          <w:lang w:val="uk-UA"/>
        </w:rPr>
        <w:t xml:space="preserve">Порядку </w:t>
      </w:r>
      <w:r w:rsidR="00511AF8" w:rsidRPr="00511AF8">
        <w:rPr>
          <w:rStyle w:val="rvts23"/>
          <w:color w:val="000000"/>
          <w:sz w:val="26"/>
          <w:szCs w:val="26"/>
          <w:lang w:val="uk-UA"/>
        </w:rPr>
        <w:t xml:space="preserve">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w:t>
      </w:r>
      <w:r w:rsidR="00511AF8" w:rsidRPr="00511AF8">
        <w:rPr>
          <w:bCs/>
          <w:color w:val="000000"/>
          <w:sz w:val="26"/>
          <w:szCs w:val="26"/>
          <w:shd w:val="clear" w:color="auto" w:fill="FFFFFF"/>
          <w:lang w:val="uk-UA"/>
        </w:rPr>
        <w:t xml:space="preserve">затвердженого постановою Кабінету Міністрів України від 19.10.2016 № 719 (зі змінами), </w:t>
      </w:r>
      <w:r w:rsidR="00511AF8" w:rsidRPr="00511AF8">
        <w:rPr>
          <w:color w:val="000000"/>
          <w:sz w:val="26"/>
          <w:szCs w:val="26"/>
          <w:lang w:val="uk-UA"/>
        </w:rPr>
        <w:t xml:space="preserve">Порядку виплати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 </w:t>
      </w:r>
      <w:r w:rsidR="00511AF8" w:rsidRPr="00511AF8">
        <w:rPr>
          <w:bCs/>
          <w:color w:val="000000"/>
          <w:sz w:val="26"/>
          <w:szCs w:val="26"/>
          <w:shd w:val="clear" w:color="auto" w:fill="FFFFFF"/>
          <w:lang w:val="uk-UA"/>
        </w:rPr>
        <w:t xml:space="preserve">затвердженого постановою Кабінету Міністрів України від 28.03.2018 № 214 (зі змінами), Порядку </w:t>
      </w:r>
      <w:r w:rsidR="00511AF8" w:rsidRPr="00511AF8">
        <w:rPr>
          <w:color w:val="000000"/>
          <w:sz w:val="26"/>
          <w:szCs w:val="26"/>
          <w:lang w:val="uk-UA"/>
        </w:rPr>
        <w:t>виплати грошової компенсації за належні для отримання  жилі  приміщення  для  внутрішньо переміщених осіб, які захищали суверенітет та територіальну цілісність України, затвердженого постановою Кабінету Міністрів України від 18.04.2018 № 280 (зі змінами).</w:t>
      </w:r>
    </w:p>
    <w:p w:rsidR="00511AF8" w:rsidRPr="00511AF8" w:rsidRDefault="00511AF8" w:rsidP="004E0F0F">
      <w:pPr>
        <w:jc w:val="center"/>
        <w:rPr>
          <w:b/>
          <w:sz w:val="26"/>
          <w:szCs w:val="26"/>
          <w:lang w:val="uk-UA"/>
        </w:rPr>
      </w:pPr>
    </w:p>
    <w:p w:rsidR="004E0F0F" w:rsidRPr="00511AF8" w:rsidRDefault="00511AF8" w:rsidP="004E0F0F">
      <w:pPr>
        <w:jc w:val="center"/>
        <w:rPr>
          <w:i/>
          <w:sz w:val="28"/>
          <w:szCs w:val="28"/>
          <w:lang w:val="uk-UA"/>
        </w:rPr>
      </w:pPr>
      <w:r w:rsidRPr="00511AF8">
        <w:rPr>
          <w:b/>
          <w:sz w:val="28"/>
          <w:szCs w:val="28"/>
          <w:lang w:val="uk-UA"/>
        </w:rPr>
        <w:t xml:space="preserve">3. Права </w:t>
      </w:r>
      <w:r>
        <w:rPr>
          <w:b/>
          <w:sz w:val="28"/>
          <w:szCs w:val="28"/>
          <w:lang w:val="uk-UA"/>
        </w:rPr>
        <w:t>к</w:t>
      </w:r>
      <w:r w:rsidR="004E0F0F" w:rsidRPr="00511AF8">
        <w:rPr>
          <w:b/>
          <w:sz w:val="28"/>
          <w:szCs w:val="28"/>
          <w:lang w:val="uk-UA"/>
        </w:rPr>
        <w:t>омісії</w:t>
      </w:r>
    </w:p>
    <w:p w:rsidR="004E0F0F" w:rsidRPr="00780730" w:rsidRDefault="004E0F0F" w:rsidP="004E0F0F">
      <w:pPr>
        <w:ind w:firstLine="709"/>
        <w:jc w:val="both"/>
        <w:rPr>
          <w:sz w:val="26"/>
          <w:szCs w:val="26"/>
          <w:lang w:val="uk-UA"/>
        </w:rPr>
      </w:pPr>
      <w:r w:rsidRPr="00780730">
        <w:rPr>
          <w:sz w:val="26"/>
          <w:szCs w:val="26"/>
          <w:lang w:val="uk-UA"/>
        </w:rPr>
        <w:t>Комісія має право:</w:t>
      </w:r>
    </w:p>
    <w:p w:rsidR="004E0F0F" w:rsidRPr="00780730" w:rsidRDefault="00041242" w:rsidP="004E0F0F">
      <w:pPr>
        <w:pStyle w:val="rvps2"/>
        <w:shd w:val="clear" w:color="auto" w:fill="FFFFFF"/>
        <w:spacing w:before="0" w:beforeAutospacing="0" w:after="0" w:afterAutospacing="0"/>
        <w:ind w:firstLine="709"/>
        <w:jc w:val="both"/>
        <w:textAlignment w:val="baseline"/>
        <w:rPr>
          <w:sz w:val="26"/>
          <w:szCs w:val="26"/>
        </w:rPr>
      </w:pPr>
      <w:r>
        <w:rPr>
          <w:sz w:val="26"/>
          <w:szCs w:val="26"/>
        </w:rPr>
        <w:t xml:space="preserve">3.1. Приймати рішення </w:t>
      </w:r>
      <w:r w:rsidR="004E0F0F" w:rsidRPr="00780730">
        <w:rPr>
          <w:sz w:val="26"/>
          <w:szCs w:val="26"/>
        </w:rPr>
        <w:t>про призначення або відмов</w:t>
      </w:r>
      <w:r>
        <w:rPr>
          <w:sz w:val="26"/>
          <w:szCs w:val="26"/>
        </w:rPr>
        <w:t>у</w:t>
      </w:r>
      <w:r w:rsidR="004E0F0F" w:rsidRPr="00780730">
        <w:rPr>
          <w:sz w:val="26"/>
          <w:szCs w:val="26"/>
        </w:rPr>
        <w:t xml:space="preserve"> в призначенні грошової компенсації.</w:t>
      </w:r>
      <w:bookmarkStart w:id="0" w:name="n66"/>
      <w:bookmarkEnd w:id="0"/>
    </w:p>
    <w:p w:rsidR="004E0F0F" w:rsidRPr="00780730" w:rsidRDefault="004E0F0F" w:rsidP="004E0F0F">
      <w:pPr>
        <w:pStyle w:val="rvps2"/>
        <w:shd w:val="clear" w:color="auto" w:fill="FFFFFF"/>
        <w:spacing w:before="0" w:beforeAutospacing="0" w:after="0" w:afterAutospacing="0"/>
        <w:ind w:firstLine="709"/>
        <w:jc w:val="both"/>
        <w:textAlignment w:val="baseline"/>
        <w:rPr>
          <w:sz w:val="26"/>
          <w:szCs w:val="26"/>
        </w:rPr>
      </w:pPr>
      <w:r w:rsidRPr="00780730">
        <w:rPr>
          <w:sz w:val="26"/>
          <w:szCs w:val="26"/>
        </w:rPr>
        <w:t xml:space="preserve">3.2. Переглядати рішення про призначення грошової компенсації за </w:t>
      </w:r>
      <w:proofErr w:type="spellStart"/>
      <w:r w:rsidRPr="00780730">
        <w:rPr>
          <w:sz w:val="26"/>
          <w:szCs w:val="26"/>
        </w:rPr>
        <w:t>нововиявленими</w:t>
      </w:r>
      <w:proofErr w:type="spellEnd"/>
      <w:r w:rsidRPr="00780730">
        <w:rPr>
          <w:sz w:val="26"/>
          <w:szCs w:val="26"/>
        </w:rPr>
        <w:t xml:space="preserve"> обставинами (у разі зміни у складі сім’ї, зміни показників опосередкованої вартості спорудження житла тощо).</w:t>
      </w:r>
    </w:p>
    <w:p w:rsidR="004E0F0F" w:rsidRPr="00780730" w:rsidRDefault="004E0F0F" w:rsidP="00511AF8">
      <w:pPr>
        <w:pStyle w:val="rvps2"/>
        <w:shd w:val="clear" w:color="auto" w:fill="FFFFFF"/>
        <w:spacing w:before="0" w:beforeAutospacing="0" w:after="0" w:afterAutospacing="0"/>
        <w:ind w:firstLine="709"/>
        <w:jc w:val="both"/>
        <w:textAlignment w:val="baseline"/>
        <w:rPr>
          <w:sz w:val="26"/>
          <w:szCs w:val="26"/>
          <w:shd w:val="clear" w:color="auto" w:fill="FFFFFF"/>
        </w:rPr>
      </w:pPr>
      <w:r w:rsidRPr="00780730">
        <w:rPr>
          <w:sz w:val="26"/>
          <w:szCs w:val="26"/>
          <w:shd w:val="clear" w:color="auto" w:fill="FFFFFF"/>
        </w:rPr>
        <w:lastRenderedPageBreak/>
        <w:t>3.3. Визначати розмір грошової компенсації, виходячи з нормативів, встановлених  законодавством, за умови, якщо попередньо  комісією  прийнято</w:t>
      </w:r>
      <w:r w:rsidR="00511AF8" w:rsidRPr="00780730">
        <w:rPr>
          <w:sz w:val="26"/>
          <w:szCs w:val="26"/>
          <w:shd w:val="clear" w:color="auto" w:fill="FFFFFF"/>
        </w:rPr>
        <w:t xml:space="preserve"> </w:t>
      </w:r>
      <w:r w:rsidRPr="00780730">
        <w:rPr>
          <w:sz w:val="26"/>
          <w:szCs w:val="26"/>
          <w:shd w:val="clear" w:color="auto" w:fill="FFFFFF"/>
        </w:rPr>
        <w:t>рішення про призначення заявнику грошової компенсації.</w:t>
      </w:r>
    </w:p>
    <w:p w:rsidR="004E0F0F" w:rsidRPr="00780730" w:rsidRDefault="004E0F0F" w:rsidP="004E0F0F">
      <w:pPr>
        <w:pStyle w:val="rvps2"/>
        <w:shd w:val="clear" w:color="auto" w:fill="FFFFFF"/>
        <w:spacing w:before="0" w:beforeAutospacing="0" w:after="0" w:afterAutospacing="0"/>
        <w:ind w:firstLine="709"/>
        <w:jc w:val="both"/>
        <w:textAlignment w:val="baseline"/>
        <w:rPr>
          <w:sz w:val="26"/>
          <w:szCs w:val="26"/>
        </w:rPr>
      </w:pPr>
      <w:r w:rsidRPr="00780730">
        <w:rPr>
          <w:sz w:val="26"/>
          <w:szCs w:val="26"/>
        </w:rPr>
        <w:t>3.4. Перевіряти факт спільного або окремого проживання членів сім’ї особи</w:t>
      </w:r>
      <w:r w:rsidRPr="00780730">
        <w:rPr>
          <w:rStyle w:val="rvts0"/>
          <w:rFonts w:eastAsia="Calibri"/>
          <w:sz w:val="26"/>
          <w:szCs w:val="26"/>
        </w:rPr>
        <w:t>, яка загинула (пропала безвісти), померла</w:t>
      </w:r>
      <w:r w:rsidRPr="00780730">
        <w:rPr>
          <w:sz w:val="26"/>
          <w:szCs w:val="26"/>
        </w:rPr>
        <w:t>, які мають право на грошову компенсацію, та факт спільного проживання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w:t>
      </w:r>
    </w:p>
    <w:p w:rsidR="004E0F0F" w:rsidRPr="00780730" w:rsidRDefault="004E0F0F" w:rsidP="004E0F0F">
      <w:pPr>
        <w:pStyle w:val="rvps2"/>
        <w:shd w:val="clear" w:color="auto" w:fill="FFFFFF"/>
        <w:spacing w:before="0" w:beforeAutospacing="0" w:after="0" w:afterAutospacing="0"/>
        <w:ind w:firstLine="709"/>
        <w:jc w:val="both"/>
        <w:textAlignment w:val="baseline"/>
        <w:rPr>
          <w:sz w:val="26"/>
          <w:szCs w:val="26"/>
        </w:rPr>
      </w:pPr>
      <w:r w:rsidRPr="00780730">
        <w:rPr>
          <w:sz w:val="26"/>
          <w:szCs w:val="26"/>
        </w:rPr>
        <w:t>3.5. Визначати відповідно до умов, визначених у законодавстві, можливість включення в розрахунок грошової компенсації особи, з якою фактично проживає малолітня або неповнолітня дитина загиблого.</w:t>
      </w:r>
    </w:p>
    <w:p w:rsidR="004E0F0F" w:rsidRPr="00780730" w:rsidRDefault="004E0F0F" w:rsidP="004E0F0F">
      <w:pPr>
        <w:pStyle w:val="rvps2"/>
        <w:shd w:val="clear" w:color="auto" w:fill="FFFFFF"/>
        <w:spacing w:before="0" w:beforeAutospacing="0" w:after="0" w:afterAutospacing="0"/>
        <w:ind w:firstLine="709"/>
        <w:jc w:val="both"/>
        <w:rPr>
          <w:sz w:val="26"/>
          <w:szCs w:val="26"/>
          <w:shd w:val="clear" w:color="auto" w:fill="FFFFFF"/>
        </w:rPr>
      </w:pPr>
      <w:r w:rsidRPr="00780730">
        <w:rPr>
          <w:sz w:val="26"/>
          <w:szCs w:val="26"/>
        </w:rPr>
        <w:t xml:space="preserve">3.6. </w:t>
      </w:r>
      <w:r w:rsidRPr="00780730">
        <w:rPr>
          <w:sz w:val="26"/>
          <w:szCs w:val="26"/>
          <w:shd w:val="clear" w:color="auto" w:fill="FFFFFF"/>
        </w:rPr>
        <w:t>Перевіряти факт наявності майнових прав на</w:t>
      </w:r>
      <w:r w:rsidRPr="00780730">
        <w:rPr>
          <w:sz w:val="26"/>
          <w:szCs w:val="26"/>
        </w:rPr>
        <w:t xml:space="preserve"> незакінчене будівництвом житло/</w:t>
      </w:r>
      <w:r w:rsidRPr="00780730">
        <w:rPr>
          <w:sz w:val="26"/>
          <w:szCs w:val="26"/>
          <w:shd w:val="clear" w:color="auto" w:fill="FFFFFF"/>
        </w:rPr>
        <w:t xml:space="preserve">нерухоме майно чи права власності на нерухоме майно, </w:t>
      </w:r>
      <w:r w:rsidRPr="00780730">
        <w:rPr>
          <w:sz w:val="26"/>
          <w:szCs w:val="26"/>
        </w:rPr>
        <w:t xml:space="preserve">в тому числі на житлове приміщення, що відповідає нормі жилої площі, визначеної </w:t>
      </w:r>
      <w:hyperlink r:id="rId5" w:anchor="n289" w:tgtFrame="_blank" w:history="1">
        <w:r w:rsidRPr="00780730">
          <w:rPr>
            <w:rStyle w:val="ab"/>
            <w:color w:val="auto"/>
            <w:sz w:val="26"/>
            <w:szCs w:val="26"/>
            <w:u w:val="none"/>
          </w:rPr>
          <w:t>статтею 47</w:t>
        </w:r>
      </w:hyperlink>
      <w:r w:rsidRPr="00780730">
        <w:rPr>
          <w:sz w:val="26"/>
          <w:szCs w:val="26"/>
        </w:rPr>
        <w:t xml:space="preserve"> Житлового кодексу Української РСР, </w:t>
      </w:r>
      <w:r w:rsidRPr="00780730">
        <w:rPr>
          <w:sz w:val="26"/>
          <w:szCs w:val="26"/>
          <w:shd w:val="clear" w:color="auto" w:fill="FFFFFF"/>
        </w:rPr>
        <w:t>членів сім’ї особи, яка загинула (пропала безвісти), померла, та особи з інвалідністю, а також всіх членів сім’ї, на яких розраховується грошова компенсація, або відчуження такого майна протягом п’яти років, що передують даті подання заяви про призначення грошової компенсації.</w:t>
      </w:r>
    </w:p>
    <w:p w:rsidR="004E0F0F" w:rsidRPr="00780730" w:rsidRDefault="004E0F0F" w:rsidP="004E0F0F">
      <w:pPr>
        <w:pStyle w:val="rvps2"/>
        <w:shd w:val="clear" w:color="auto" w:fill="FFFFFF"/>
        <w:spacing w:before="0" w:beforeAutospacing="0" w:after="0" w:afterAutospacing="0"/>
        <w:ind w:firstLine="709"/>
        <w:jc w:val="both"/>
        <w:rPr>
          <w:color w:val="000000"/>
          <w:sz w:val="26"/>
          <w:szCs w:val="26"/>
          <w:shd w:val="clear" w:color="auto" w:fill="FFFFFF"/>
        </w:rPr>
      </w:pPr>
      <w:r w:rsidRPr="00780730">
        <w:rPr>
          <w:color w:val="000000"/>
          <w:sz w:val="26"/>
          <w:szCs w:val="26"/>
          <w:shd w:val="clear" w:color="auto" w:fill="FFFFFF"/>
        </w:rPr>
        <w:t>3.7. Перевіряти факт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та всіх членів її сім’ї,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подання заяви про призначення грошової компенсації.</w:t>
      </w:r>
    </w:p>
    <w:p w:rsidR="004E0F0F" w:rsidRPr="00780730" w:rsidRDefault="004E0F0F" w:rsidP="004E0F0F">
      <w:pPr>
        <w:pStyle w:val="rvps2"/>
        <w:shd w:val="clear" w:color="auto" w:fill="FFFFFF"/>
        <w:spacing w:before="0" w:beforeAutospacing="0" w:after="0" w:afterAutospacing="0"/>
        <w:ind w:firstLine="709"/>
        <w:jc w:val="both"/>
        <w:rPr>
          <w:color w:val="000000"/>
          <w:sz w:val="26"/>
          <w:szCs w:val="26"/>
          <w:shd w:val="clear" w:color="auto" w:fill="FFFFFF"/>
        </w:rPr>
      </w:pPr>
      <w:r w:rsidRPr="00780730">
        <w:rPr>
          <w:color w:val="000000"/>
          <w:sz w:val="26"/>
          <w:szCs w:val="26"/>
          <w:shd w:val="clear" w:color="auto" w:fill="FFFFFF"/>
        </w:rPr>
        <w:t xml:space="preserve">3.8. Перевіряти факт надання раніше одержувачу грошової компенсації жилого приміщення або виплати грошової компенсації за рахунок коштів субвенції як члену сім’ї особи, яка загинула (пропала безвісти), померла, особі з інвалідністю, або як внутрішньо переміщеній особі, яка захищала незалежність, суверенітет та територіальну цілісність України, або членам її сім’ї. </w:t>
      </w:r>
    </w:p>
    <w:p w:rsidR="004E0F0F" w:rsidRPr="00780730" w:rsidRDefault="004E0F0F" w:rsidP="004E0F0F">
      <w:pPr>
        <w:pStyle w:val="rvps2"/>
        <w:shd w:val="clear" w:color="auto" w:fill="FFFFFF"/>
        <w:spacing w:before="0" w:beforeAutospacing="0" w:after="0" w:afterAutospacing="0"/>
        <w:ind w:firstLine="709"/>
        <w:jc w:val="both"/>
        <w:textAlignment w:val="baseline"/>
        <w:rPr>
          <w:sz w:val="26"/>
          <w:szCs w:val="26"/>
        </w:rPr>
      </w:pPr>
      <w:r w:rsidRPr="00780730">
        <w:rPr>
          <w:sz w:val="26"/>
          <w:szCs w:val="26"/>
        </w:rPr>
        <w:t xml:space="preserve">3.9. Вчиняти інші дії, що обумовлені чинним законодавством. </w:t>
      </w:r>
    </w:p>
    <w:p w:rsidR="00041242" w:rsidRDefault="00041242" w:rsidP="002A4E96">
      <w:pPr>
        <w:ind w:firstLine="708"/>
        <w:jc w:val="center"/>
        <w:rPr>
          <w:b/>
          <w:lang w:val="uk-UA"/>
        </w:rPr>
      </w:pPr>
    </w:p>
    <w:p w:rsidR="002A4E96" w:rsidRPr="003F0394" w:rsidRDefault="00734CA1" w:rsidP="002A4E96">
      <w:pPr>
        <w:ind w:firstLine="708"/>
        <w:jc w:val="center"/>
        <w:rPr>
          <w:b/>
          <w:lang w:val="uk-UA"/>
        </w:rPr>
      </w:pPr>
      <w:r>
        <w:rPr>
          <w:b/>
          <w:lang w:val="uk-UA"/>
        </w:rPr>
        <w:t>4. Організація роботи к</w:t>
      </w:r>
      <w:r w:rsidR="002A4E96" w:rsidRPr="003F0394">
        <w:rPr>
          <w:b/>
          <w:lang w:val="uk-UA"/>
        </w:rPr>
        <w:t>омісії</w:t>
      </w:r>
    </w:p>
    <w:p w:rsidR="002A4E96" w:rsidRPr="003F0394" w:rsidRDefault="002A4E96" w:rsidP="002A4E96">
      <w:pPr>
        <w:ind w:firstLine="708"/>
        <w:jc w:val="center"/>
        <w:rPr>
          <w:bCs/>
          <w:lang w:val="uk-UA"/>
        </w:rPr>
      </w:pPr>
    </w:p>
    <w:p w:rsidR="002A4E96" w:rsidRDefault="002A4E96" w:rsidP="002A4E96">
      <w:pPr>
        <w:ind w:firstLine="708"/>
        <w:jc w:val="both"/>
        <w:rPr>
          <w:bCs/>
          <w:sz w:val="26"/>
          <w:szCs w:val="26"/>
          <w:lang w:val="uk-UA"/>
        </w:rPr>
      </w:pPr>
      <w:r w:rsidRPr="00081FD7">
        <w:rPr>
          <w:bCs/>
          <w:sz w:val="26"/>
          <w:szCs w:val="26"/>
          <w:lang w:val="uk-UA"/>
        </w:rPr>
        <w:t>4.1. Комісія розглядає заяви та надані до них документи на засіданнях, які проводяться по мірі необхідності.</w:t>
      </w:r>
    </w:p>
    <w:p w:rsidR="002A4E96" w:rsidRDefault="0027344F" w:rsidP="002A4E96">
      <w:pPr>
        <w:ind w:firstLine="708"/>
        <w:jc w:val="both"/>
        <w:rPr>
          <w:bCs/>
          <w:sz w:val="26"/>
          <w:szCs w:val="26"/>
          <w:lang w:val="uk-UA"/>
        </w:rPr>
      </w:pPr>
      <w:r w:rsidRPr="00081FD7">
        <w:rPr>
          <w:bCs/>
          <w:sz w:val="26"/>
          <w:szCs w:val="26"/>
          <w:lang w:val="uk-UA"/>
        </w:rPr>
        <w:t xml:space="preserve">4.2. </w:t>
      </w:r>
      <w:r w:rsidR="005638F6">
        <w:rPr>
          <w:bCs/>
          <w:sz w:val="26"/>
          <w:szCs w:val="26"/>
          <w:lang w:val="uk-UA"/>
        </w:rPr>
        <w:t>К</w:t>
      </w:r>
      <w:r w:rsidR="002A4E96" w:rsidRPr="00081FD7">
        <w:rPr>
          <w:bCs/>
          <w:sz w:val="26"/>
          <w:szCs w:val="26"/>
          <w:lang w:val="uk-UA"/>
        </w:rPr>
        <w:t>омісі</w:t>
      </w:r>
      <w:r w:rsidR="00041242">
        <w:rPr>
          <w:bCs/>
          <w:sz w:val="26"/>
          <w:szCs w:val="26"/>
          <w:lang w:val="uk-UA"/>
        </w:rPr>
        <w:t>я</w:t>
      </w:r>
      <w:r w:rsidR="002A4E96" w:rsidRPr="00081FD7">
        <w:rPr>
          <w:bCs/>
          <w:sz w:val="26"/>
          <w:szCs w:val="26"/>
          <w:lang w:val="uk-UA"/>
        </w:rPr>
        <w:t xml:space="preserve"> є </w:t>
      </w:r>
      <w:r w:rsidR="005638F6">
        <w:rPr>
          <w:bCs/>
          <w:sz w:val="26"/>
          <w:szCs w:val="26"/>
          <w:lang w:val="uk-UA"/>
        </w:rPr>
        <w:t xml:space="preserve">повноваженою, якщо в її засіданні бере участь більше половини </w:t>
      </w:r>
      <w:r w:rsidR="00822859">
        <w:rPr>
          <w:bCs/>
          <w:sz w:val="26"/>
          <w:szCs w:val="26"/>
          <w:lang w:val="uk-UA"/>
        </w:rPr>
        <w:t xml:space="preserve">від </w:t>
      </w:r>
      <w:r w:rsidR="005638F6">
        <w:rPr>
          <w:bCs/>
          <w:sz w:val="26"/>
          <w:szCs w:val="26"/>
          <w:lang w:val="uk-UA"/>
        </w:rPr>
        <w:t>загального складу</w:t>
      </w:r>
      <w:r w:rsidRPr="00081FD7">
        <w:rPr>
          <w:bCs/>
          <w:sz w:val="26"/>
          <w:szCs w:val="26"/>
          <w:lang w:val="uk-UA"/>
        </w:rPr>
        <w:t>. Рішення к</w:t>
      </w:r>
      <w:r w:rsidR="002A4E96" w:rsidRPr="00081FD7">
        <w:rPr>
          <w:bCs/>
          <w:sz w:val="26"/>
          <w:szCs w:val="26"/>
          <w:lang w:val="uk-UA"/>
        </w:rPr>
        <w:t>омісії прийма</w:t>
      </w:r>
      <w:r w:rsidR="005638F6">
        <w:rPr>
          <w:bCs/>
          <w:sz w:val="26"/>
          <w:szCs w:val="26"/>
          <w:lang w:val="uk-UA"/>
        </w:rPr>
        <w:t>ю</w:t>
      </w:r>
      <w:r w:rsidR="002A4E96" w:rsidRPr="00081FD7">
        <w:rPr>
          <w:bCs/>
          <w:sz w:val="26"/>
          <w:szCs w:val="26"/>
          <w:lang w:val="uk-UA"/>
        </w:rPr>
        <w:t>ться більшістю голосів</w:t>
      </w:r>
      <w:r w:rsidR="005638F6">
        <w:rPr>
          <w:bCs/>
          <w:sz w:val="26"/>
          <w:szCs w:val="26"/>
          <w:lang w:val="uk-UA"/>
        </w:rPr>
        <w:t xml:space="preserve"> від її загального складу</w:t>
      </w:r>
      <w:r w:rsidR="00D80A57">
        <w:rPr>
          <w:bCs/>
          <w:sz w:val="26"/>
          <w:szCs w:val="26"/>
          <w:lang w:val="uk-UA"/>
        </w:rPr>
        <w:t>.</w:t>
      </w:r>
      <w:r w:rsidR="002A4E96" w:rsidRPr="00081FD7">
        <w:rPr>
          <w:bCs/>
          <w:sz w:val="26"/>
          <w:szCs w:val="26"/>
          <w:lang w:val="uk-UA"/>
        </w:rPr>
        <w:t xml:space="preserve"> У разі рівного р</w:t>
      </w:r>
      <w:r w:rsidRPr="00081FD7">
        <w:rPr>
          <w:bCs/>
          <w:sz w:val="26"/>
          <w:szCs w:val="26"/>
          <w:lang w:val="uk-UA"/>
        </w:rPr>
        <w:t>озподілу голосів, голос голови к</w:t>
      </w:r>
      <w:r w:rsidR="002A4E96" w:rsidRPr="00081FD7">
        <w:rPr>
          <w:bCs/>
          <w:sz w:val="26"/>
          <w:szCs w:val="26"/>
          <w:lang w:val="uk-UA"/>
        </w:rPr>
        <w:t>омісії є вирішальним.</w:t>
      </w:r>
    </w:p>
    <w:p w:rsidR="00575E1B" w:rsidRDefault="00575E1B" w:rsidP="00575E1B">
      <w:pPr>
        <w:ind w:firstLine="708"/>
        <w:jc w:val="both"/>
        <w:rPr>
          <w:bCs/>
          <w:sz w:val="26"/>
          <w:szCs w:val="26"/>
          <w:lang w:val="uk-UA"/>
        </w:rPr>
      </w:pPr>
      <w:r w:rsidRPr="00734CA1">
        <w:rPr>
          <w:bCs/>
          <w:sz w:val="26"/>
          <w:szCs w:val="26"/>
          <w:lang w:val="uk-UA"/>
        </w:rPr>
        <w:t xml:space="preserve">Рішення комісії, які приймаються в межах її повноважень, оформляються протоколом засідання комісії, який </w:t>
      </w:r>
      <w:r>
        <w:rPr>
          <w:bCs/>
          <w:sz w:val="26"/>
          <w:szCs w:val="26"/>
          <w:lang w:val="uk-UA"/>
        </w:rPr>
        <w:t>підписуються всіма присутніми на засіданні.</w:t>
      </w:r>
    </w:p>
    <w:p w:rsidR="002A4E96" w:rsidRDefault="0027344F" w:rsidP="002A4E96">
      <w:pPr>
        <w:ind w:firstLine="708"/>
        <w:jc w:val="both"/>
        <w:rPr>
          <w:bCs/>
          <w:sz w:val="26"/>
          <w:szCs w:val="26"/>
          <w:lang w:val="uk-UA"/>
        </w:rPr>
      </w:pPr>
      <w:r w:rsidRPr="00081FD7">
        <w:rPr>
          <w:bCs/>
          <w:sz w:val="26"/>
          <w:szCs w:val="26"/>
          <w:lang w:val="uk-UA"/>
        </w:rPr>
        <w:t>4.3. Роботу к</w:t>
      </w:r>
      <w:r w:rsidR="002A4E96" w:rsidRPr="00081FD7">
        <w:rPr>
          <w:bCs/>
          <w:sz w:val="26"/>
          <w:szCs w:val="26"/>
          <w:lang w:val="uk-UA"/>
        </w:rPr>
        <w:t xml:space="preserve">омісії </w:t>
      </w:r>
      <w:r w:rsidRPr="00081FD7">
        <w:rPr>
          <w:bCs/>
          <w:sz w:val="26"/>
          <w:szCs w:val="26"/>
          <w:lang w:val="uk-UA"/>
        </w:rPr>
        <w:t>організовує і спрямовує голова к</w:t>
      </w:r>
      <w:r w:rsidR="002A4E96" w:rsidRPr="00081FD7">
        <w:rPr>
          <w:bCs/>
          <w:sz w:val="26"/>
          <w:szCs w:val="26"/>
          <w:lang w:val="uk-UA"/>
        </w:rPr>
        <w:t xml:space="preserve">омісії, а в разі його відсутності - заступник голови комісії. </w:t>
      </w:r>
    </w:p>
    <w:p w:rsidR="00E74A05" w:rsidRDefault="00E74A05" w:rsidP="002A4E96">
      <w:pPr>
        <w:ind w:firstLine="708"/>
        <w:jc w:val="both"/>
        <w:rPr>
          <w:bCs/>
          <w:sz w:val="26"/>
          <w:szCs w:val="26"/>
          <w:lang w:val="uk-UA"/>
        </w:rPr>
      </w:pPr>
    </w:p>
    <w:p w:rsidR="00E74A05" w:rsidRDefault="00E74A05" w:rsidP="002A4E96">
      <w:pPr>
        <w:ind w:firstLine="708"/>
        <w:jc w:val="both"/>
        <w:rPr>
          <w:bCs/>
          <w:sz w:val="26"/>
          <w:szCs w:val="26"/>
          <w:lang w:val="uk-UA"/>
        </w:rPr>
      </w:pPr>
    </w:p>
    <w:p w:rsidR="00E74A05" w:rsidRDefault="00E74A05" w:rsidP="002A4E96">
      <w:pPr>
        <w:ind w:firstLine="708"/>
        <w:jc w:val="both"/>
        <w:rPr>
          <w:bCs/>
          <w:sz w:val="26"/>
          <w:szCs w:val="26"/>
          <w:lang w:val="uk-UA"/>
        </w:rPr>
      </w:pPr>
    </w:p>
    <w:p w:rsidR="00E74A05" w:rsidRDefault="00E74A05" w:rsidP="002A4E96">
      <w:pPr>
        <w:ind w:firstLine="708"/>
        <w:jc w:val="both"/>
        <w:rPr>
          <w:bCs/>
          <w:sz w:val="26"/>
          <w:szCs w:val="26"/>
          <w:lang w:val="uk-UA"/>
        </w:rPr>
      </w:pPr>
    </w:p>
    <w:p w:rsidR="00E74A05" w:rsidRDefault="00E74A05" w:rsidP="002A4E96">
      <w:pPr>
        <w:ind w:firstLine="708"/>
        <w:jc w:val="both"/>
        <w:rPr>
          <w:bCs/>
          <w:sz w:val="26"/>
          <w:szCs w:val="26"/>
          <w:lang w:val="uk-UA"/>
        </w:rPr>
      </w:pPr>
    </w:p>
    <w:p w:rsidR="002A4E96" w:rsidRPr="00081FD7" w:rsidRDefault="0027344F" w:rsidP="002A4E96">
      <w:pPr>
        <w:ind w:firstLine="708"/>
        <w:jc w:val="both"/>
        <w:rPr>
          <w:bCs/>
          <w:sz w:val="26"/>
          <w:szCs w:val="26"/>
          <w:lang w:val="uk-UA"/>
        </w:rPr>
      </w:pPr>
      <w:r w:rsidRPr="00081FD7">
        <w:rPr>
          <w:bCs/>
          <w:sz w:val="26"/>
          <w:szCs w:val="26"/>
          <w:lang w:val="uk-UA"/>
        </w:rPr>
        <w:lastRenderedPageBreak/>
        <w:t>4.4. Голова к</w:t>
      </w:r>
      <w:r w:rsidR="002A4E96" w:rsidRPr="00081FD7">
        <w:rPr>
          <w:bCs/>
          <w:sz w:val="26"/>
          <w:szCs w:val="26"/>
          <w:lang w:val="uk-UA"/>
        </w:rPr>
        <w:t>омісії:</w:t>
      </w:r>
    </w:p>
    <w:p w:rsidR="002A4E96" w:rsidRPr="00081FD7" w:rsidRDefault="0027344F" w:rsidP="002A4E96">
      <w:pPr>
        <w:ind w:firstLine="708"/>
        <w:jc w:val="both"/>
        <w:rPr>
          <w:bCs/>
          <w:sz w:val="26"/>
          <w:szCs w:val="26"/>
          <w:lang w:val="uk-UA"/>
        </w:rPr>
      </w:pPr>
      <w:r w:rsidRPr="00081FD7">
        <w:rPr>
          <w:bCs/>
          <w:sz w:val="26"/>
          <w:szCs w:val="26"/>
          <w:lang w:val="uk-UA"/>
        </w:rPr>
        <w:t>1) керує роботою к</w:t>
      </w:r>
      <w:r w:rsidR="002A4E96" w:rsidRPr="00081FD7">
        <w:rPr>
          <w:bCs/>
          <w:sz w:val="26"/>
          <w:szCs w:val="26"/>
          <w:lang w:val="uk-UA"/>
        </w:rPr>
        <w:t xml:space="preserve">омісії, несе відповідальність за виконання покладених </w:t>
      </w:r>
      <w:r w:rsidRPr="00081FD7">
        <w:rPr>
          <w:bCs/>
          <w:sz w:val="26"/>
          <w:szCs w:val="26"/>
          <w:lang w:val="uk-UA"/>
        </w:rPr>
        <w:t>на к</w:t>
      </w:r>
      <w:r w:rsidR="002A4E96" w:rsidRPr="00081FD7">
        <w:rPr>
          <w:bCs/>
          <w:sz w:val="26"/>
          <w:szCs w:val="26"/>
          <w:lang w:val="uk-UA"/>
        </w:rPr>
        <w:t>омісію завдань;</w:t>
      </w:r>
    </w:p>
    <w:p w:rsidR="002A4E96" w:rsidRPr="00081FD7" w:rsidRDefault="0027344F" w:rsidP="002A4E96">
      <w:pPr>
        <w:ind w:firstLine="708"/>
        <w:jc w:val="both"/>
        <w:rPr>
          <w:bCs/>
          <w:sz w:val="26"/>
          <w:szCs w:val="26"/>
          <w:lang w:val="uk-UA"/>
        </w:rPr>
      </w:pPr>
      <w:r w:rsidRPr="00081FD7">
        <w:rPr>
          <w:bCs/>
          <w:sz w:val="26"/>
          <w:szCs w:val="26"/>
          <w:lang w:val="uk-UA"/>
        </w:rPr>
        <w:t>2) дає доручення членам к</w:t>
      </w:r>
      <w:r w:rsidR="002A4E96" w:rsidRPr="00081FD7">
        <w:rPr>
          <w:bCs/>
          <w:sz w:val="26"/>
          <w:szCs w:val="26"/>
          <w:lang w:val="uk-UA"/>
        </w:rPr>
        <w:t xml:space="preserve">омісії та перевіряє їх виконання; </w:t>
      </w:r>
    </w:p>
    <w:p w:rsidR="002A4E96" w:rsidRPr="00081FD7" w:rsidRDefault="002A4E96" w:rsidP="002A4E96">
      <w:pPr>
        <w:ind w:firstLine="708"/>
        <w:jc w:val="both"/>
        <w:rPr>
          <w:bCs/>
          <w:sz w:val="26"/>
          <w:szCs w:val="26"/>
          <w:lang w:val="uk-UA"/>
        </w:rPr>
      </w:pPr>
      <w:r w:rsidRPr="00081FD7">
        <w:rPr>
          <w:bCs/>
          <w:sz w:val="26"/>
          <w:szCs w:val="26"/>
          <w:lang w:val="uk-UA"/>
        </w:rPr>
        <w:t xml:space="preserve">3) головує на засіданнях </w:t>
      </w:r>
      <w:r w:rsidR="0027344F" w:rsidRPr="00081FD7">
        <w:rPr>
          <w:bCs/>
          <w:sz w:val="26"/>
          <w:szCs w:val="26"/>
          <w:lang w:val="uk-UA"/>
        </w:rPr>
        <w:t>к</w:t>
      </w:r>
      <w:r w:rsidRPr="00081FD7">
        <w:rPr>
          <w:bCs/>
          <w:sz w:val="26"/>
          <w:szCs w:val="26"/>
          <w:lang w:val="uk-UA"/>
        </w:rPr>
        <w:t>омісії;</w:t>
      </w:r>
    </w:p>
    <w:p w:rsidR="002A4E96" w:rsidRPr="00081FD7" w:rsidRDefault="002A4E96" w:rsidP="002A4E96">
      <w:pPr>
        <w:ind w:firstLine="708"/>
        <w:jc w:val="both"/>
        <w:rPr>
          <w:bCs/>
          <w:sz w:val="26"/>
          <w:szCs w:val="26"/>
          <w:lang w:val="uk-UA"/>
        </w:rPr>
      </w:pPr>
      <w:r w:rsidRPr="00081FD7">
        <w:rPr>
          <w:bCs/>
          <w:sz w:val="26"/>
          <w:szCs w:val="26"/>
          <w:lang w:val="uk-UA"/>
        </w:rPr>
        <w:t xml:space="preserve">4) </w:t>
      </w:r>
      <w:r w:rsidR="0027344F" w:rsidRPr="00081FD7">
        <w:rPr>
          <w:bCs/>
          <w:sz w:val="26"/>
          <w:szCs w:val="26"/>
          <w:lang w:val="uk-UA"/>
        </w:rPr>
        <w:t>забезпечує проведення засідань к</w:t>
      </w:r>
      <w:r w:rsidRPr="00081FD7">
        <w:rPr>
          <w:bCs/>
          <w:sz w:val="26"/>
          <w:szCs w:val="26"/>
          <w:lang w:val="uk-UA"/>
        </w:rPr>
        <w:t>омісії;</w:t>
      </w:r>
    </w:p>
    <w:p w:rsidR="002A4E96" w:rsidRPr="00081FD7" w:rsidRDefault="0027344F" w:rsidP="002A4E96">
      <w:pPr>
        <w:ind w:firstLine="708"/>
        <w:jc w:val="both"/>
        <w:rPr>
          <w:bCs/>
          <w:sz w:val="26"/>
          <w:szCs w:val="26"/>
          <w:lang w:val="uk-UA"/>
        </w:rPr>
      </w:pPr>
      <w:r w:rsidRPr="00081FD7">
        <w:rPr>
          <w:bCs/>
          <w:sz w:val="26"/>
          <w:szCs w:val="26"/>
          <w:lang w:val="uk-UA"/>
        </w:rPr>
        <w:t>4.5. Секретар к</w:t>
      </w:r>
      <w:r w:rsidR="002A4E96" w:rsidRPr="00081FD7">
        <w:rPr>
          <w:bCs/>
          <w:sz w:val="26"/>
          <w:szCs w:val="26"/>
          <w:lang w:val="uk-UA"/>
        </w:rPr>
        <w:t>омісії:</w:t>
      </w:r>
    </w:p>
    <w:p w:rsidR="002A4E96" w:rsidRDefault="002A4E96" w:rsidP="002A4E96">
      <w:pPr>
        <w:ind w:firstLine="708"/>
        <w:jc w:val="both"/>
        <w:rPr>
          <w:bCs/>
          <w:sz w:val="26"/>
          <w:szCs w:val="26"/>
          <w:lang w:val="uk-UA"/>
        </w:rPr>
      </w:pPr>
      <w:r w:rsidRPr="00081FD7">
        <w:rPr>
          <w:bCs/>
          <w:sz w:val="26"/>
          <w:szCs w:val="26"/>
          <w:lang w:val="uk-UA"/>
        </w:rPr>
        <w:t>1) забезпечує підготовку матеріалів згідно з наданими документами на розгляд</w:t>
      </w:r>
      <w:r w:rsidR="00575E1B">
        <w:rPr>
          <w:bCs/>
          <w:sz w:val="26"/>
          <w:szCs w:val="26"/>
          <w:lang w:val="uk-UA"/>
        </w:rPr>
        <w:t xml:space="preserve"> к</w:t>
      </w:r>
      <w:r w:rsidRPr="00081FD7">
        <w:rPr>
          <w:bCs/>
          <w:sz w:val="26"/>
          <w:szCs w:val="26"/>
          <w:lang w:val="uk-UA"/>
        </w:rPr>
        <w:t>омісії;</w:t>
      </w:r>
    </w:p>
    <w:p w:rsidR="002A4E96" w:rsidRPr="00081FD7" w:rsidRDefault="002A4E96" w:rsidP="002A4E96">
      <w:pPr>
        <w:ind w:firstLine="708"/>
        <w:jc w:val="both"/>
        <w:rPr>
          <w:bCs/>
          <w:sz w:val="26"/>
          <w:szCs w:val="26"/>
          <w:lang w:val="uk-UA"/>
        </w:rPr>
      </w:pPr>
      <w:r w:rsidRPr="00081FD7">
        <w:rPr>
          <w:bCs/>
          <w:sz w:val="26"/>
          <w:szCs w:val="26"/>
          <w:lang w:val="uk-UA"/>
        </w:rPr>
        <w:t xml:space="preserve">2) вирішує організаційні питання проведення засідань </w:t>
      </w:r>
      <w:r w:rsidR="0027344F" w:rsidRPr="00081FD7">
        <w:rPr>
          <w:bCs/>
          <w:sz w:val="26"/>
          <w:szCs w:val="26"/>
          <w:lang w:val="uk-UA"/>
        </w:rPr>
        <w:t>к</w:t>
      </w:r>
      <w:r w:rsidRPr="00081FD7">
        <w:rPr>
          <w:bCs/>
          <w:sz w:val="26"/>
          <w:szCs w:val="26"/>
          <w:lang w:val="uk-UA"/>
        </w:rPr>
        <w:t>омісії;</w:t>
      </w:r>
    </w:p>
    <w:p w:rsidR="002A4E96" w:rsidRDefault="0027344F" w:rsidP="002A4E96">
      <w:pPr>
        <w:ind w:firstLine="708"/>
        <w:jc w:val="both"/>
        <w:rPr>
          <w:bCs/>
          <w:sz w:val="26"/>
          <w:szCs w:val="26"/>
          <w:lang w:val="uk-UA"/>
        </w:rPr>
      </w:pPr>
      <w:r w:rsidRPr="00081FD7">
        <w:rPr>
          <w:bCs/>
          <w:sz w:val="26"/>
          <w:szCs w:val="26"/>
          <w:lang w:val="uk-UA"/>
        </w:rPr>
        <w:t>3) веде протоколи засідань к</w:t>
      </w:r>
      <w:r w:rsidR="002A4E96" w:rsidRPr="00081FD7">
        <w:rPr>
          <w:bCs/>
          <w:sz w:val="26"/>
          <w:szCs w:val="26"/>
          <w:lang w:val="uk-UA"/>
        </w:rPr>
        <w:t>омісії.</w:t>
      </w:r>
    </w:p>
    <w:p w:rsidR="00081FD7" w:rsidRDefault="00E177B0" w:rsidP="00081FD7">
      <w:pPr>
        <w:ind w:firstLine="720"/>
        <w:jc w:val="both"/>
        <w:rPr>
          <w:sz w:val="26"/>
          <w:szCs w:val="26"/>
          <w:lang w:val="uk-UA"/>
        </w:rPr>
      </w:pPr>
      <w:hyperlink r:id="rId6" w:tgtFrame="_top" w:history="1">
        <w:r w:rsidR="00081FD7" w:rsidRPr="00081FD7">
          <w:rPr>
            <w:rStyle w:val="ab"/>
            <w:color w:val="auto"/>
            <w:sz w:val="26"/>
            <w:szCs w:val="26"/>
            <w:u w:val="none"/>
            <w:lang w:val="uk-UA"/>
          </w:rPr>
          <w:t>4.6. Якщо секретар комісії відсутній на засіданні комісії, то голова доручає тимчасово виконувати функції секретаря іншому члену комісії, про що зазначається в протоколі засідання комісії.</w:t>
        </w:r>
      </w:hyperlink>
    </w:p>
    <w:p w:rsidR="00D80A57" w:rsidRDefault="002A4E96" w:rsidP="00D80A57">
      <w:pPr>
        <w:ind w:firstLine="708"/>
        <w:jc w:val="both"/>
        <w:rPr>
          <w:bCs/>
          <w:sz w:val="26"/>
          <w:szCs w:val="26"/>
          <w:lang w:val="uk-UA"/>
        </w:rPr>
      </w:pPr>
      <w:r w:rsidRPr="00734CA1">
        <w:rPr>
          <w:bCs/>
          <w:sz w:val="26"/>
          <w:szCs w:val="26"/>
          <w:lang w:val="uk-UA"/>
        </w:rPr>
        <w:t xml:space="preserve"> </w:t>
      </w:r>
    </w:p>
    <w:p w:rsidR="00D80A57" w:rsidRDefault="00D80A57" w:rsidP="00D80A57">
      <w:pPr>
        <w:ind w:firstLine="708"/>
        <w:jc w:val="both"/>
        <w:rPr>
          <w:sz w:val="26"/>
          <w:szCs w:val="26"/>
          <w:lang w:val="uk-UA"/>
        </w:rPr>
      </w:pPr>
    </w:p>
    <w:p w:rsidR="00A95524" w:rsidRDefault="00A95524" w:rsidP="00A95524">
      <w:pPr>
        <w:ind w:right="-108"/>
        <w:jc w:val="both"/>
        <w:rPr>
          <w:sz w:val="26"/>
          <w:szCs w:val="26"/>
          <w:lang w:val="uk-UA"/>
        </w:rPr>
      </w:pPr>
      <w:r>
        <w:rPr>
          <w:sz w:val="26"/>
          <w:szCs w:val="26"/>
          <w:lang w:val="uk-UA"/>
        </w:rPr>
        <w:t xml:space="preserve">Керуючий справами (секретар) </w:t>
      </w:r>
    </w:p>
    <w:p w:rsidR="00A95524" w:rsidRDefault="00A95524" w:rsidP="00A95524">
      <w:pPr>
        <w:tabs>
          <w:tab w:val="left" w:pos="7520"/>
        </w:tabs>
        <w:ind w:right="-108"/>
        <w:jc w:val="both"/>
        <w:rPr>
          <w:sz w:val="26"/>
          <w:szCs w:val="26"/>
          <w:lang w:val="uk-UA"/>
        </w:rPr>
      </w:pPr>
      <w:r>
        <w:rPr>
          <w:sz w:val="26"/>
          <w:szCs w:val="26"/>
          <w:lang w:val="uk-UA"/>
        </w:rPr>
        <w:t>виконавчого комітету селищної ради</w:t>
      </w:r>
      <w:r>
        <w:rPr>
          <w:sz w:val="26"/>
          <w:szCs w:val="26"/>
          <w:lang w:val="uk-UA"/>
        </w:rPr>
        <w:tab/>
        <w:t>Лілія СУСІДКО</w:t>
      </w:r>
    </w:p>
    <w:p w:rsidR="004E0F0F" w:rsidRPr="009426A9" w:rsidRDefault="004E0F0F" w:rsidP="009426A9">
      <w:pPr>
        <w:rPr>
          <w:sz w:val="26"/>
          <w:szCs w:val="26"/>
          <w:lang w:val="uk-UA"/>
        </w:rPr>
      </w:pPr>
    </w:p>
    <w:sectPr w:rsidR="004E0F0F" w:rsidRPr="009426A9" w:rsidSect="00D1123D">
      <w:pgSz w:w="11906" w:h="16838"/>
      <w:pgMar w:top="851" w:right="851" w:bottom="39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F7F42"/>
    <w:multiLevelType w:val="hybridMultilevel"/>
    <w:tmpl w:val="6892154C"/>
    <w:lvl w:ilvl="0" w:tplc="663EC9BA">
      <w:numFmt w:val="bullet"/>
      <w:lvlText w:val="-"/>
      <w:lvlJc w:val="left"/>
      <w:pPr>
        <w:tabs>
          <w:tab w:val="num" w:pos="516"/>
        </w:tabs>
        <w:ind w:left="516" w:hanging="360"/>
      </w:pPr>
      <w:rPr>
        <w:rFonts w:ascii="Times New Roman" w:eastAsia="Times New Roman" w:hAnsi="Times New Roman" w:hint="default"/>
      </w:rPr>
    </w:lvl>
    <w:lvl w:ilvl="1" w:tplc="04220003" w:tentative="1">
      <w:start w:val="1"/>
      <w:numFmt w:val="bullet"/>
      <w:lvlText w:val="o"/>
      <w:lvlJc w:val="left"/>
      <w:pPr>
        <w:tabs>
          <w:tab w:val="num" w:pos="1236"/>
        </w:tabs>
        <w:ind w:left="1236" w:hanging="360"/>
      </w:pPr>
      <w:rPr>
        <w:rFonts w:ascii="Courier New" w:hAnsi="Courier New" w:hint="default"/>
      </w:rPr>
    </w:lvl>
    <w:lvl w:ilvl="2" w:tplc="04220005" w:tentative="1">
      <w:start w:val="1"/>
      <w:numFmt w:val="bullet"/>
      <w:lvlText w:val=""/>
      <w:lvlJc w:val="left"/>
      <w:pPr>
        <w:tabs>
          <w:tab w:val="num" w:pos="1956"/>
        </w:tabs>
        <w:ind w:left="1956" w:hanging="360"/>
      </w:pPr>
      <w:rPr>
        <w:rFonts w:ascii="Wingdings" w:hAnsi="Wingdings" w:hint="default"/>
      </w:rPr>
    </w:lvl>
    <w:lvl w:ilvl="3" w:tplc="04220001" w:tentative="1">
      <w:start w:val="1"/>
      <w:numFmt w:val="bullet"/>
      <w:lvlText w:val=""/>
      <w:lvlJc w:val="left"/>
      <w:pPr>
        <w:tabs>
          <w:tab w:val="num" w:pos="2676"/>
        </w:tabs>
        <w:ind w:left="2676" w:hanging="360"/>
      </w:pPr>
      <w:rPr>
        <w:rFonts w:ascii="Symbol" w:hAnsi="Symbol" w:hint="default"/>
      </w:rPr>
    </w:lvl>
    <w:lvl w:ilvl="4" w:tplc="04220003" w:tentative="1">
      <w:start w:val="1"/>
      <w:numFmt w:val="bullet"/>
      <w:lvlText w:val="o"/>
      <w:lvlJc w:val="left"/>
      <w:pPr>
        <w:tabs>
          <w:tab w:val="num" w:pos="3396"/>
        </w:tabs>
        <w:ind w:left="3396" w:hanging="360"/>
      </w:pPr>
      <w:rPr>
        <w:rFonts w:ascii="Courier New" w:hAnsi="Courier New" w:hint="default"/>
      </w:rPr>
    </w:lvl>
    <w:lvl w:ilvl="5" w:tplc="04220005" w:tentative="1">
      <w:start w:val="1"/>
      <w:numFmt w:val="bullet"/>
      <w:lvlText w:val=""/>
      <w:lvlJc w:val="left"/>
      <w:pPr>
        <w:tabs>
          <w:tab w:val="num" w:pos="4116"/>
        </w:tabs>
        <w:ind w:left="4116" w:hanging="360"/>
      </w:pPr>
      <w:rPr>
        <w:rFonts w:ascii="Wingdings" w:hAnsi="Wingdings" w:hint="default"/>
      </w:rPr>
    </w:lvl>
    <w:lvl w:ilvl="6" w:tplc="04220001" w:tentative="1">
      <w:start w:val="1"/>
      <w:numFmt w:val="bullet"/>
      <w:lvlText w:val=""/>
      <w:lvlJc w:val="left"/>
      <w:pPr>
        <w:tabs>
          <w:tab w:val="num" w:pos="4836"/>
        </w:tabs>
        <w:ind w:left="4836" w:hanging="360"/>
      </w:pPr>
      <w:rPr>
        <w:rFonts w:ascii="Symbol" w:hAnsi="Symbol" w:hint="default"/>
      </w:rPr>
    </w:lvl>
    <w:lvl w:ilvl="7" w:tplc="04220003" w:tentative="1">
      <w:start w:val="1"/>
      <w:numFmt w:val="bullet"/>
      <w:lvlText w:val="o"/>
      <w:lvlJc w:val="left"/>
      <w:pPr>
        <w:tabs>
          <w:tab w:val="num" w:pos="5556"/>
        </w:tabs>
        <w:ind w:left="5556" w:hanging="360"/>
      </w:pPr>
      <w:rPr>
        <w:rFonts w:ascii="Courier New" w:hAnsi="Courier New" w:hint="default"/>
      </w:rPr>
    </w:lvl>
    <w:lvl w:ilvl="8" w:tplc="04220005" w:tentative="1">
      <w:start w:val="1"/>
      <w:numFmt w:val="bullet"/>
      <w:lvlText w:val=""/>
      <w:lvlJc w:val="left"/>
      <w:pPr>
        <w:tabs>
          <w:tab w:val="num" w:pos="6276"/>
        </w:tabs>
        <w:ind w:left="6276" w:hanging="360"/>
      </w:pPr>
      <w:rPr>
        <w:rFonts w:ascii="Wingdings" w:hAnsi="Wingdings" w:hint="default"/>
      </w:rPr>
    </w:lvl>
  </w:abstractNum>
  <w:abstractNum w:abstractNumId="1">
    <w:nsid w:val="70204741"/>
    <w:multiLevelType w:val="hybridMultilevel"/>
    <w:tmpl w:val="D02E180A"/>
    <w:lvl w:ilvl="0" w:tplc="FDCCFE56">
      <w:start w:val="1"/>
      <w:numFmt w:val="decimal"/>
      <w:lvlText w:val="%1."/>
      <w:lvlJc w:val="left"/>
      <w:pPr>
        <w:ind w:left="1069"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noPunctuationKerning/>
  <w:characterSpacingControl w:val="doNotCompress"/>
  <w:compat/>
  <w:rsids>
    <w:rsidRoot w:val="00544D84"/>
    <w:rsid w:val="0001596D"/>
    <w:rsid w:val="00032D08"/>
    <w:rsid w:val="00041242"/>
    <w:rsid w:val="00080B5D"/>
    <w:rsid w:val="00081FD7"/>
    <w:rsid w:val="00084D85"/>
    <w:rsid w:val="000C5BE5"/>
    <w:rsid w:val="000D7BA5"/>
    <w:rsid w:val="000E1ED9"/>
    <w:rsid w:val="00130462"/>
    <w:rsid w:val="00147EB3"/>
    <w:rsid w:val="001B29D7"/>
    <w:rsid w:val="0027344F"/>
    <w:rsid w:val="00274893"/>
    <w:rsid w:val="00297A5C"/>
    <w:rsid w:val="002A4E96"/>
    <w:rsid w:val="002B6762"/>
    <w:rsid w:val="002F03A1"/>
    <w:rsid w:val="00327A69"/>
    <w:rsid w:val="00344147"/>
    <w:rsid w:val="0035542C"/>
    <w:rsid w:val="003802AB"/>
    <w:rsid w:val="00426779"/>
    <w:rsid w:val="00426BFF"/>
    <w:rsid w:val="00435FF9"/>
    <w:rsid w:val="004526E5"/>
    <w:rsid w:val="0045432A"/>
    <w:rsid w:val="00461A2E"/>
    <w:rsid w:val="00462AF9"/>
    <w:rsid w:val="004C2CCA"/>
    <w:rsid w:val="004E0F0F"/>
    <w:rsid w:val="004E33FE"/>
    <w:rsid w:val="00511AF8"/>
    <w:rsid w:val="00522528"/>
    <w:rsid w:val="00544D84"/>
    <w:rsid w:val="005638F6"/>
    <w:rsid w:val="00575E1B"/>
    <w:rsid w:val="00575EED"/>
    <w:rsid w:val="005A3F37"/>
    <w:rsid w:val="005B5F2D"/>
    <w:rsid w:val="005D7CE0"/>
    <w:rsid w:val="005E3A5F"/>
    <w:rsid w:val="00647B50"/>
    <w:rsid w:val="00661777"/>
    <w:rsid w:val="0070101B"/>
    <w:rsid w:val="00734CA1"/>
    <w:rsid w:val="0073527A"/>
    <w:rsid w:val="00780730"/>
    <w:rsid w:val="007C74C8"/>
    <w:rsid w:val="007D1A26"/>
    <w:rsid w:val="007E21EF"/>
    <w:rsid w:val="007F52E0"/>
    <w:rsid w:val="00822859"/>
    <w:rsid w:val="00880E61"/>
    <w:rsid w:val="008A4C4E"/>
    <w:rsid w:val="008E7746"/>
    <w:rsid w:val="009426A9"/>
    <w:rsid w:val="00960B06"/>
    <w:rsid w:val="009718D4"/>
    <w:rsid w:val="009947AA"/>
    <w:rsid w:val="009A21F8"/>
    <w:rsid w:val="009B710C"/>
    <w:rsid w:val="009D6D17"/>
    <w:rsid w:val="009E111E"/>
    <w:rsid w:val="009F4142"/>
    <w:rsid w:val="00A269AB"/>
    <w:rsid w:val="00A831FB"/>
    <w:rsid w:val="00A95524"/>
    <w:rsid w:val="00AB177B"/>
    <w:rsid w:val="00B00724"/>
    <w:rsid w:val="00B2409F"/>
    <w:rsid w:val="00B6109E"/>
    <w:rsid w:val="00B658FF"/>
    <w:rsid w:val="00B86F92"/>
    <w:rsid w:val="00C62F6B"/>
    <w:rsid w:val="00C84445"/>
    <w:rsid w:val="00C97AA7"/>
    <w:rsid w:val="00CA2A3E"/>
    <w:rsid w:val="00CA51D2"/>
    <w:rsid w:val="00CA5BA0"/>
    <w:rsid w:val="00D04A73"/>
    <w:rsid w:val="00D1123D"/>
    <w:rsid w:val="00D36C8C"/>
    <w:rsid w:val="00D443E1"/>
    <w:rsid w:val="00D44724"/>
    <w:rsid w:val="00D46331"/>
    <w:rsid w:val="00D80A57"/>
    <w:rsid w:val="00DF15AD"/>
    <w:rsid w:val="00E177B0"/>
    <w:rsid w:val="00E32AB4"/>
    <w:rsid w:val="00E37157"/>
    <w:rsid w:val="00E47904"/>
    <w:rsid w:val="00E73554"/>
    <w:rsid w:val="00E74A05"/>
    <w:rsid w:val="00E82ADA"/>
    <w:rsid w:val="00E912D5"/>
    <w:rsid w:val="00EE525E"/>
    <w:rsid w:val="00F42440"/>
    <w:rsid w:val="00F92C69"/>
    <w:rsid w:val="00F95C5F"/>
    <w:rsid w:val="00FA18F9"/>
    <w:rsid w:val="00FA5FAB"/>
    <w:rsid w:val="00FD1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BA0"/>
    <w:rPr>
      <w:sz w:val="24"/>
      <w:szCs w:val="24"/>
    </w:rPr>
  </w:style>
  <w:style w:type="paragraph" w:styleId="1">
    <w:name w:val="heading 1"/>
    <w:basedOn w:val="a"/>
    <w:next w:val="a"/>
    <w:qFormat/>
    <w:rsid w:val="00CA5BA0"/>
    <w:pPr>
      <w:keepNext/>
      <w:ind w:left="540" w:right="535" w:firstLine="900"/>
      <w:jc w:val="center"/>
      <w:outlineLvl w:val="0"/>
    </w:pPr>
    <w:rPr>
      <w:b/>
      <w:bCs/>
      <w:sz w:val="26"/>
      <w:lang w:val="uk-UA"/>
    </w:rPr>
  </w:style>
  <w:style w:type="paragraph" w:styleId="2">
    <w:name w:val="heading 2"/>
    <w:basedOn w:val="a"/>
    <w:next w:val="a"/>
    <w:qFormat/>
    <w:rsid w:val="00CA5BA0"/>
    <w:pPr>
      <w:keepNext/>
      <w:ind w:left="540" w:right="535" w:firstLine="900"/>
      <w:jc w:val="both"/>
      <w:outlineLvl w:val="1"/>
    </w:pPr>
    <w:rPr>
      <w:sz w:val="26"/>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A5BA0"/>
    <w:pPr>
      <w:ind w:left="540" w:right="535" w:firstLine="1080"/>
      <w:jc w:val="both"/>
    </w:pPr>
    <w:rPr>
      <w:lang w:val="uk-UA"/>
    </w:rPr>
  </w:style>
  <w:style w:type="paragraph" w:styleId="a4">
    <w:name w:val="Title"/>
    <w:basedOn w:val="a"/>
    <w:qFormat/>
    <w:rsid w:val="00CA5BA0"/>
    <w:pPr>
      <w:ind w:left="360" w:right="895"/>
      <w:jc w:val="center"/>
    </w:pPr>
    <w:rPr>
      <w:b/>
      <w:bCs/>
      <w:sz w:val="26"/>
      <w:lang w:val="uk-UA"/>
    </w:rPr>
  </w:style>
  <w:style w:type="paragraph" w:styleId="a5">
    <w:name w:val="Balloon Text"/>
    <w:basedOn w:val="a"/>
    <w:semiHidden/>
    <w:rsid w:val="00544D84"/>
    <w:rPr>
      <w:rFonts w:ascii="Tahoma" w:hAnsi="Tahoma" w:cs="Tahoma"/>
      <w:sz w:val="16"/>
      <w:szCs w:val="16"/>
    </w:rPr>
  </w:style>
  <w:style w:type="paragraph" w:styleId="a6">
    <w:name w:val="Normal (Web)"/>
    <w:aliases w:val="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uiPriority w:val="99"/>
    <w:rsid w:val="00E47904"/>
    <w:pPr>
      <w:spacing w:before="100" w:beforeAutospacing="1" w:after="100" w:afterAutospacing="1"/>
    </w:pPr>
    <w:rPr>
      <w:lang w:val="uk-UA" w:eastAsia="uk-UA"/>
    </w:rPr>
  </w:style>
  <w:style w:type="character" w:styleId="a7">
    <w:name w:val="Strong"/>
    <w:basedOn w:val="a0"/>
    <w:qFormat/>
    <w:rsid w:val="00E47904"/>
    <w:rPr>
      <w:b/>
      <w:bCs/>
    </w:rPr>
  </w:style>
  <w:style w:type="character" w:customStyle="1" w:styleId="rvts82">
    <w:name w:val="rvts82"/>
    <w:basedOn w:val="a0"/>
    <w:rsid w:val="002F03A1"/>
  </w:style>
  <w:style w:type="paragraph" w:styleId="a8">
    <w:name w:val="No Spacing"/>
    <w:uiPriority w:val="1"/>
    <w:qFormat/>
    <w:rsid w:val="00D44724"/>
    <w:rPr>
      <w:sz w:val="24"/>
      <w:szCs w:val="24"/>
      <w:lang w:val="uk-UA"/>
    </w:rPr>
  </w:style>
  <w:style w:type="character" w:customStyle="1" w:styleId="rvts23">
    <w:name w:val="rvts23"/>
    <w:rsid w:val="000D7BA5"/>
  </w:style>
  <w:style w:type="paragraph" w:styleId="a9">
    <w:name w:val="List Paragraph"/>
    <w:basedOn w:val="a"/>
    <w:uiPriority w:val="34"/>
    <w:qFormat/>
    <w:rsid w:val="00D04A73"/>
    <w:pPr>
      <w:spacing w:after="200" w:line="276" w:lineRule="auto"/>
      <w:ind w:left="720"/>
      <w:contextualSpacing/>
    </w:pPr>
    <w:rPr>
      <w:rFonts w:eastAsia="Calibri"/>
      <w:color w:val="000000"/>
      <w:sz w:val="28"/>
      <w:szCs w:val="28"/>
      <w:lang w:eastAsia="en-US"/>
    </w:rPr>
  </w:style>
  <w:style w:type="character" w:customStyle="1" w:styleId="rvts0">
    <w:name w:val="rvts0"/>
    <w:rsid w:val="00D04A73"/>
  </w:style>
  <w:style w:type="table" w:styleId="aa">
    <w:name w:val="Table Grid"/>
    <w:basedOn w:val="a1"/>
    <w:rsid w:val="00380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0"/>
    <w:unhideWhenUsed/>
    <w:rsid w:val="004E0F0F"/>
    <w:rPr>
      <w:color w:val="0000FF"/>
      <w:u w:val="single"/>
    </w:rPr>
  </w:style>
  <w:style w:type="paragraph" w:customStyle="1" w:styleId="rvps2">
    <w:name w:val="rvps2"/>
    <w:basedOn w:val="a"/>
    <w:rsid w:val="004E0F0F"/>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divs>
    <w:div w:id="17892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RE27351.html" TargetMode="External"/><Relationship Id="rId5" Type="http://schemas.openxmlformats.org/officeDocument/2006/relationships/hyperlink" Target="https://zakon.rada.gov.ua/laws/show/5464-1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ПРОТОКОЛ № 1</vt:lpstr>
    </vt:vector>
  </TitlesOfParts>
  <Company>DG Win&amp;Soft</Company>
  <LinksUpToDate>false</LinksUpToDate>
  <CharactersWithSpaces>8251</CharactersWithSpaces>
  <SharedDoc>false</SharedDoc>
  <HLinks>
    <vt:vector size="12" baseType="variant">
      <vt:variant>
        <vt:i4>5767206</vt:i4>
      </vt:variant>
      <vt:variant>
        <vt:i4>3</vt:i4>
      </vt:variant>
      <vt:variant>
        <vt:i4>0</vt:i4>
      </vt:variant>
      <vt:variant>
        <vt:i4>5</vt:i4>
      </vt:variant>
      <vt:variant>
        <vt:lpwstr>http://search.ligazakon.ua/l_doc2.nsf/link1/RE27351.html</vt:lpwstr>
      </vt:variant>
      <vt:variant>
        <vt:lpwstr/>
      </vt:variant>
      <vt:variant>
        <vt:i4>6357108</vt:i4>
      </vt:variant>
      <vt:variant>
        <vt:i4>0</vt:i4>
      </vt:variant>
      <vt:variant>
        <vt:i4>0</vt:i4>
      </vt:variant>
      <vt:variant>
        <vt:i4>5</vt:i4>
      </vt:variant>
      <vt:variant>
        <vt:lpwstr>https://zakon.rada.gov.ua/laws/show/5464-10</vt:lpwstr>
      </vt:variant>
      <vt:variant>
        <vt:lpwstr>n289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1</dc:title>
  <dc:creator>..</dc:creator>
  <cp:lastModifiedBy>21rsedo01</cp:lastModifiedBy>
  <cp:revision>2</cp:revision>
  <cp:lastPrinted>2022-02-15T11:39:00Z</cp:lastPrinted>
  <dcterms:created xsi:type="dcterms:W3CDTF">2024-03-27T09:53:00Z</dcterms:created>
  <dcterms:modified xsi:type="dcterms:W3CDTF">2024-03-27T09:53:00Z</dcterms:modified>
</cp:coreProperties>
</file>