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C6" w:rsidRPr="003A2631" w:rsidRDefault="007349C6" w:rsidP="007349C6">
      <w:pPr>
        <w:jc w:val="center"/>
        <w:rPr>
          <w:b/>
          <w:sz w:val="28"/>
          <w:szCs w:val="28"/>
        </w:rPr>
      </w:pPr>
      <w:r w:rsidRPr="003A2631">
        <w:rPr>
          <w:b/>
          <w:sz w:val="28"/>
          <w:szCs w:val="28"/>
        </w:rPr>
        <w:t>Діючі регуляторні акти</w:t>
      </w:r>
    </w:p>
    <w:p w:rsidR="007349C6" w:rsidRDefault="007349C6" w:rsidP="007349C6">
      <w:pPr>
        <w:jc w:val="center"/>
        <w:rPr>
          <w:sz w:val="28"/>
          <w:szCs w:val="28"/>
          <w:u w:val="single"/>
        </w:rPr>
      </w:pPr>
      <w:r w:rsidRPr="003A2631">
        <w:rPr>
          <w:sz w:val="28"/>
          <w:szCs w:val="28"/>
          <w:u w:val="single"/>
        </w:rPr>
        <w:t>Широківська селищна рада</w:t>
      </w:r>
    </w:p>
    <w:p w:rsidR="0058279C" w:rsidRDefault="0058279C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868"/>
        <w:gridCol w:w="2552"/>
      </w:tblGrid>
      <w:tr w:rsidR="007349C6" w:rsidRPr="007349C6" w:rsidTr="007349C6">
        <w:tc>
          <w:tcPr>
            <w:tcW w:w="498" w:type="dxa"/>
            <w:shd w:val="clear" w:color="auto" w:fill="auto"/>
            <w:vAlign w:val="center"/>
          </w:tcPr>
          <w:p w:rsidR="007349C6" w:rsidRPr="007349C6" w:rsidRDefault="007349C6" w:rsidP="007349C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349C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868" w:type="dxa"/>
            <w:shd w:val="clear" w:color="auto" w:fill="auto"/>
            <w:vAlign w:val="center"/>
          </w:tcPr>
          <w:p w:rsidR="007349C6" w:rsidRPr="007349C6" w:rsidRDefault="007349C6" w:rsidP="007349C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349C6">
              <w:rPr>
                <w:b/>
                <w:sz w:val="26"/>
                <w:szCs w:val="26"/>
              </w:rPr>
              <w:t>Найменування акту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9C6" w:rsidRPr="007349C6" w:rsidRDefault="007349C6" w:rsidP="007349C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349C6">
              <w:rPr>
                <w:b/>
                <w:sz w:val="26"/>
                <w:szCs w:val="26"/>
              </w:rPr>
              <w:t>Номер і дата затвердження</w:t>
            </w:r>
          </w:p>
        </w:tc>
      </w:tr>
      <w:tr w:rsidR="007349C6" w:rsidRPr="007349C6" w:rsidTr="007349C6">
        <w:tc>
          <w:tcPr>
            <w:tcW w:w="498" w:type="dxa"/>
            <w:shd w:val="clear" w:color="auto" w:fill="auto"/>
          </w:tcPr>
          <w:p w:rsidR="007349C6" w:rsidRPr="00C16303" w:rsidRDefault="007349C6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7349C6" w:rsidRPr="007349C6" w:rsidRDefault="007349C6" w:rsidP="007349C6">
            <w:pPr>
              <w:widowControl w:val="0"/>
              <w:jc w:val="both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Про затвердження Правил розміщення зовнішньої реклами на території смт. Широке</w:t>
            </w:r>
          </w:p>
        </w:tc>
        <w:tc>
          <w:tcPr>
            <w:tcW w:w="2552" w:type="dxa"/>
            <w:shd w:val="clear" w:color="auto" w:fill="auto"/>
          </w:tcPr>
          <w:p w:rsidR="007349C6" w:rsidRPr="007349C6" w:rsidRDefault="007349C6" w:rsidP="007349C6">
            <w:pPr>
              <w:widowControl w:val="0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№703-47/</w:t>
            </w:r>
            <w:r w:rsidRPr="007349C6">
              <w:rPr>
                <w:sz w:val="26"/>
                <w:szCs w:val="26"/>
                <w:lang w:val="en-US"/>
              </w:rPr>
              <w:t>V</w:t>
            </w:r>
          </w:p>
          <w:p w:rsidR="007349C6" w:rsidRPr="007349C6" w:rsidRDefault="007349C6" w:rsidP="0041110E">
            <w:pPr>
              <w:widowControl w:val="0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11 березня</w:t>
            </w:r>
            <w:r w:rsidR="0041110E">
              <w:rPr>
                <w:sz w:val="26"/>
                <w:szCs w:val="26"/>
              </w:rPr>
              <w:t xml:space="preserve"> </w:t>
            </w:r>
            <w:r w:rsidRPr="007349C6">
              <w:rPr>
                <w:sz w:val="26"/>
                <w:szCs w:val="26"/>
              </w:rPr>
              <w:t>2010р.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Про затвердження правил утримання домашніх тварин в смт. Широке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 xml:space="preserve">№420 </w:t>
            </w:r>
          </w:p>
          <w:p w:rsidR="00C16303" w:rsidRPr="007349C6" w:rsidRDefault="00C16303" w:rsidP="00C16303">
            <w:pPr>
              <w:widowControl w:val="0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28 грудня 2010р.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sz w:val="26"/>
                <w:szCs w:val="26"/>
              </w:rPr>
            </w:pPr>
            <w:r w:rsidRPr="007349C6">
              <w:rPr>
                <w:bCs/>
                <w:sz w:val="26"/>
                <w:szCs w:val="26"/>
              </w:rPr>
              <w:t>Про встановлення ставок збору за провадження деяких видів підприємницької діяльності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№76-6/</w:t>
            </w:r>
            <w:r w:rsidRPr="007349C6">
              <w:rPr>
                <w:sz w:val="26"/>
                <w:szCs w:val="26"/>
                <w:lang w:val="en-US"/>
              </w:rPr>
              <w:t>V</w:t>
            </w:r>
            <w:r w:rsidRPr="007349C6">
              <w:rPr>
                <w:sz w:val="26"/>
                <w:szCs w:val="26"/>
              </w:rPr>
              <w:t>І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03 березня 2011р.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Про встановлення ставок єдиного податку для суб’єктів малого підприємництва смт. Широке.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№258-18/VІ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17 січня 2012р.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Про пайову участь замовників будівництва у розвитку інфраструктури смт. Широке.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№302-21/</w:t>
            </w:r>
            <w:r w:rsidRPr="007349C6">
              <w:rPr>
                <w:sz w:val="26"/>
                <w:szCs w:val="26"/>
                <w:lang w:val="en-US"/>
              </w:rPr>
              <w:t>V</w:t>
            </w:r>
            <w:r w:rsidRPr="007349C6">
              <w:rPr>
                <w:sz w:val="26"/>
                <w:szCs w:val="26"/>
              </w:rPr>
              <w:t>І</w:t>
            </w:r>
          </w:p>
          <w:p w:rsidR="00C16303" w:rsidRPr="007349C6" w:rsidRDefault="00C16303" w:rsidP="00C16303">
            <w:pPr>
              <w:widowControl w:val="0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30 березня 2012р.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Про затвердження Положення про порядок  відчуження  комунального  майна, що належить до комунальної власності  територіальної громади  смт Широке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№319-22/VІ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07 травня 2012р.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rPr>
                <w:sz w:val="26"/>
                <w:szCs w:val="26"/>
              </w:rPr>
            </w:pPr>
            <w:r w:rsidRPr="007349C6">
              <w:rPr>
                <w:bCs/>
                <w:sz w:val="26"/>
                <w:szCs w:val="26"/>
              </w:rPr>
              <w:t>Про встановлення розмірів орендної плати за користування земельними ділянками на території Широківської селищної ради.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№441-29/VІ</w:t>
            </w:r>
          </w:p>
          <w:p w:rsidR="00C16303" w:rsidRPr="007349C6" w:rsidRDefault="00C16303" w:rsidP="00C16303">
            <w:pPr>
              <w:widowControl w:val="0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28 листопада 2012р.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Про затвердження Тимчасового порядку щодо встановлення меж зони дії особистого сервітуту під тимчасовими об’єктами для здійснення підприємницької діяльності.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№499-33/VІ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05 квітня 2013р.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sz w:val="26"/>
                <w:szCs w:val="26"/>
              </w:rPr>
            </w:pPr>
            <w:r w:rsidRPr="007349C6">
              <w:rPr>
                <w:bCs/>
                <w:sz w:val="26"/>
                <w:szCs w:val="26"/>
              </w:rPr>
              <w:t>Про затвердження Порядку присвоєння та зміни поштових адрес об’єктам нерухомого майна, найменування або перейменування вулиць на території смт Широке.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№606-40/</w:t>
            </w:r>
            <w:r w:rsidRPr="007349C6">
              <w:rPr>
                <w:sz w:val="26"/>
                <w:szCs w:val="26"/>
                <w:lang w:val="en-US"/>
              </w:rPr>
              <w:t>V</w:t>
            </w:r>
            <w:r w:rsidRPr="007349C6">
              <w:rPr>
                <w:sz w:val="26"/>
                <w:szCs w:val="26"/>
              </w:rPr>
              <w:t xml:space="preserve">І 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28 листопада 2013р.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Про затвердження норм витрат питної води на території Широківської селищної ради.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 xml:space="preserve">№67 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27 червня 2014р.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7349C6">
              <w:rPr>
                <w:sz w:val="26"/>
                <w:szCs w:val="26"/>
              </w:rPr>
              <w:t>Про ринкові послуги в смт Широке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bCs/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№127-7/</w:t>
            </w:r>
            <w:r w:rsidRPr="007349C6">
              <w:rPr>
                <w:sz w:val="26"/>
                <w:szCs w:val="26"/>
                <w:lang w:val="en-US"/>
              </w:rPr>
              <w:t>V</w:t>
            </w:r>
            <w:r w:rsidRPr="007349C6">
              <w:rPr>
                <w:sz w:val="26"/>
                <w:szCs w:val="26"/>
              </w:rPr>
              <w:t>І</w:t>
            </w:r>
            <w:r w:rsidRPr="007349C6">
              <w:rPr>
                <w:bCs/>
                <w:sz w:val="26"/>
                <w:szCs w:val="26"/>
              </w:rPr>
              <w:t>І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29 квітня 2016</w:t>
            </w:r>
            <w:r w:rsidRPr="007349C6">
              <w:rPr>
                <w:sz w:val="26"/>
                <w:szCs w:val="26"/>
              </w:rPr>
              <w:t>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349C6">
              <w:rPr>
                <w:rStyle w:val="a5"/>
                <w:b w:val="0"/>
                <w:sz w:val="26"/>
                <w:szCs w:val="26"/>
              </w:rPr>
              <w:t xml:space="preserve">Про затвердження Порядку виявлення, взяття на облік, збереження та використання безхазяйного нерухомого майна та </w:t>
            </w:r>
            <w:proofErr w:type="spellStart"/>
            <w:r w:rsidRPr="007349C6">
              <w:rPr>
                <w:rStyle w:val="a5"/>
                <w:b w:val="0"/>
                <w:sz w:val="26"/>
                <w:szCs w:val="26"/>
              </w:rPr>
              <w:t>відумерлої</w:t>
            </w:r>
            <w:proofErr w:type="spellEnd"/>
            <w:r w:rsidRPr="007349C6">
              <w:rPr>
                <w:rStyle w:val="a5"/>
                <w:b w:val="0"/>
                <w:sz w:val="26"/>
                <w:szCs w:val="26"/>
              </w:rPr>
              <w:t xml:space="preserve"> спадщини на території Широківської селищної ради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№155-9/VІІ</w:t>
            </w:r>
          </w:p>
          <w:p w:rsidR="00C16303" w:rsidRPr="007349C6" w:rsidRDefault="00C16303" w:rsidP="00C16303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01 липня 2016р.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349C6">
              <w:rPr>
                <w:bCs/>
                <w:sz w:val="26"/>
                <w:szCs w:val="26"/>
              </w:rPr>
              <w:t xml:space="preserve">Про внесення змін до рішення селищної ради від 29.04.2016 </w:t>
            </w:r>
            <w:r w:rsidRPr="007349C6">
              <w:rPr>
                <w:sz w:val="26"/>
                <w:szCs w:val="26"/>
              </w:rPr>
              <w:t>№127-7/</w:t>
            </w:r>
            <w:r w:rsidRPr="007349C6">
              <w:rPr>
                <w:sz w:val="26"/>
                <w:szCs w:val="26"/>
                <w:lang w:val="en-US"/>
              </w:rPr>
              <w:t>V</w:t>
            </w:r>
            <w:r w:rsidRPr="007349C6">
              <w:rPr>
                <w:sz w:val="26"/>
                <w:szCs w:val="26"/>
              </w:rPr>
              <w:t>І</w:t>
            </w:r>
            <w:r w:rsidRPr="007349C6">
              <w:rPr>
                <w:bCs/>
                <w:sz w:val="26"/>
                <w:szCs w:val="26"/>
              </w:rPr>
              <w:t xml:space="preserve">І </w:t>
            </w:r>
            <w:r w:rsidRPr="007349C6">
              <w:rPr>
                <w:sz w:val="26"/>
                <w:szCs w:val="26"/>
              </w:rPr>
              <w:t>«Про ринкові послуги в смт Широке»</w:t>
            </w:r>
          </w:p>
        </w:tc>
        <w:tc>
          <w:tcPr>
            <w:tcW w:w="2552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7349C6">
              <w:rPr>
                <w:sz w:val="26"/>
                <w:szCs w:val="26"/>
              </w:rPr>
              <w:t>288-19/</w:t>
            </w:r>
            <w:r w:rsidRPr="007349C6">
              <w:rPr>
                <w:sz w:val="26"/>
                <w:szCs w:val="26"/>
                <w:lang w:val="en-US"/>
              </w:rPr>
              <w:t>V</w:t>
            </w:r>
            <w:r w:rsidRPr="007349C6">
              <w:rPr>
                <w:sz w:val="26"/>
                <w:szCs w:val="26"/>
              </w:rPr>
              <w:t>ІІ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b/>
                <w:bCs/>
                <w:sz w:val="26"/>
                <w:szCs w:val="26"/>
              </w:rPr>
            </w:pPr>
            <w:r w:rsidRPr="007349C6">
              <w:rPr>
                <w:sz w:val="26"/>
                <w:szCs w:val="26"/>
              </w:rPr>
              <w:t>27 лютого 2017р.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1110E">
              <w:rPr>
                <w:bCs/>
                <w:sz w:val="26"/>
                <w:szCs w:val="26"/>
              </w:rPr>
              <w:t xml:space="preserve">Про затвердження умов конкурсу з визначення пасажирських автотранспортних перевізників на міських автобусних маршрутах загального користування, що проходять у межах населеного пункту Широківської селищної ради    </w:t>
            </w:r>
          </w:p>
        </w:tc>
        <w:tc>
          <w:tcPr>
            <w:tcW w:w="2552" w:type="dxa"/>
            <w:shd w:val="clear" w:color="auto" w:fill="auto"/>
          </w:tcPr>
          <w:p w:rsidR="00C16303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41110E">
              <w:rPr>
                <w:sz w:val="26"/>
                <w:szCs w:val="26"/>
              </w:rPr>
              <w:t>№96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41110E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квітня </w:t>
            </w:r>
            <w:r w:rsidRPr="0041110E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>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7349C6">
              <w:rPr>
                <w:bCs/>
                <w:sz w:val="26"/>
                <w:szCs w:val="26"/>
              </w:rPr>
              <w:t>Про затвердження правил благоустрою</w:t>
            </w:r>
          </w:p>
        </w:tc>
        <w:tc>
          <w:tcPr>
            <w:tcW w:w="2552" w:type="dxa"/>
            <w:shd w:val="clear" w:color="auto" w:fill="auto"/>
          </w:tcPr>
          <w:p w:rsidR="00C16303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41110E">
              <w:rPr>
                <w:sz w:val="26"/>
                <w:szCs w:val="26"/>
              </w:rPr>
              <w:t>№69-27/VII</w:t>
            </w:r>
          </w:p>
          <w:p w:rsidR="00C16303" w:rsidRPr="007349C6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41110E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жовтня </w:t>
            </w:r>
            <w:r w:rsidRPr="0041110E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>р.</w:t>
            </w:r>
          </w:p>
        </w:tc>
      </w:tr>
      <w:tr w:rsidR="00C16303" w:rsidRPr="007349C6" w:rsidTr="007349C6">
        <w:tc>
          <w:tcPr>
            <w:tcW w:w="498" w:type="dxa"/>
            <w:shd w:val="clear" w:color="auto" w:fill="auto"/>
          </w:tcPr>
          <w:p w:rsidR="00C16303" w:rsidRPr="00C16303" w:rsidRDefault="00C16303" w:rsidP="00C16303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C16303" w:rsidRPr="007349C6" w:rsidRDefault="00C16303" w:rsidP="00C16303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41110E">
              <w:rPr>
                <w:bCs/>
                <w:sz w:val="26"/>
                <w:szCs w:val="26"/>
              </w:rPr>
              <w:t>Про встановлення ставок та пільг зі сплати місцевих податків на території Широківської селищної ради</w:t>
            </w:r>
          </w:p>
        </w:tc>
        <w:tc>
          <w:tcPr>
            <w:tcW w:w="2552" w:type="dxa"/>
            <w:shd w:val="clear" w:color="auto" w:fill="auto"/>
          </w:tcPr>
          <w:p w:rsidR="00C16303" w:rsidRDefault="00C16303" w:rsidP="00C16303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41110E">
              <w:rPr>
                <w:sz w:val="26"/>
                <w:szCs w:val="26"/>
              </w:rPr>
              <w:t>№</w:t>
            </w:r>
            <w:r w:rsidR="003B0F10">
              <w:rPr>
                <w:sz w:val="26"/>
                <w:szCs w:val="26"/>
              </w:rPr>
              <w:t>1182</w:t>
            </w:r>
            <w:r w:rsidRPr="0041110E">
              <w:rPr>
                <w:sz w:val="26"/>
                <w:szCs w:val="26"/>
              </w:rPr>
              <w:t>-3</w:t>
            </w:r>
            <w:r w:rsidR="003B0F10">
              <w:rPr>
                <w:sz w:val="26"/>
                <w:szCs w:val="26"/>
              </w:rPr>
              <w:t>1</w:t>
            </w:r>
            <w:r w:rsidRPr="0041110E">
              <w:rPr>
                <w:sz w:val="26"/>
                <w:szCs w:val="26"/>
              </w:rPr>
              <w:t>/VII</w:t>
            </w:r>
            <w:r w:rsidR="003B0F10">
              <w:rPr>
                <w:sz w:val="26"/>
                <w:szCs w:val="26"/>
              </w:rPr>
              <w:t>І</w:t>
            </w:r>
          </w:p>
          <w:p w:rsidR="00C16303" w:rsidRPr="007349C6" w:rsidRDefault="00C16303" w:rsidP="003B0F10">
            <w:pPr>
              <w:widowControl w:val="0"/>
              <w:tabs>
                <w:tab w:val="left" w:pos="1935"/>
              </w:tabs>
              <w:rPr>
                <w:sz w:val="26"/>
                <w:szCs w:val="26"/>
              </w:rPr>
            </w:pPr>
            <w:r w:rsidRPr="0041110E">
              <w:rPr>
                <w:sz w:val="26"/>
                <w:szCs w:val="26"/>
              </w:rPr>
              <w:t>0</w:t>
            </w:r>
            <w:r w:rsidR="003B0F1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3B0F10">
              <w:rPr>
                <w:sz w:val="26"/>
                <w:szCs w:val="26"/>
              </w:rPr>
              <w:t>травня</w:t>
            </w:r>
            <w:r>
              <w:rPr>
                <w:sz w:val="26"/>
                <w:szCs w:val="26"/>
              </w:rPr>
              <w:t xml:space="preserve"> </w:t>
            </w:r>
            <w:r w:rsidRPr="0041110E">
              <w:rPr>
                <w:sz w:val="26"/>
                <w:szCs w:val="26"/>
              </w:rPr>
              <w:t>202</w:t>
            </w:r>
            <w:r w:rsidR="003B0F10">
              <w:rPr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sz w:val="26"/>
                <w:szCs w:val="26"/>
              </w:rPr>
              <w:t>р.</w:t>
            </w:r>
          </w:p>
        </w:tc>
      </w:tr>
    </w:tbl>
    <w:p w:rsidR="007349C6" w:rsidRDefault="007349C6"/>
    <w:sectPr w:rsidR="007349C6" w:rsidSect="0041110E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BE1"/>
    <w:multiLevelType w:val="hybridMultilevel"/>
    <w:tmpl w:val="0444F9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C6"/>
    <w:rsid w:val="003B0F10"/>
    <w:rsid w:val="0041110E"/>
    <w:rsid w:val="0058279C"/>
    <w:rsid w:val="007349C6"/>
    <w:rsid w:val="00976EC3"/>
    <w:rsid w:val="00A05904"/>
    <w:rsid w:val="00C16303"/>
    <w:rsid w:val="00DF25BC"/>
    <w:rsid w:val="00E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AE96"/>
  <w15:chartTrackingRefBased/>
  <w15:docId w15:val="{914A8724-1827-4299-A6F8-D7BBFE3D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ловой"/>
    <w:basedOn w:val="a"/>
    <w:link w:val="a4"/>
    <w:autoRedefine/>
    <w:qFormat/>
    <w:rsid w:val="00E303D6"/>
    <w:pPr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a4">
    <w:name w:val="Деловой Знак"/>
    <w:basedOn w:val="a0"/>
    <w:link w:val="a3"/>
    <w:rsid w:val="00E303D6"/>
    <w:rPr>
      <w:rFonts w:ascii="Times New Roman" w:hAnsi="Times New Roman"/>
      <w:sz w:val="26"/>
    </w:rPr>
  </w:style>
  <w:style w:type="character" w:styleId="a5">
    <w:name w:val="Strong"/>
    <w:qFormat/>
    <w:rsid w:val="007349C6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34"/>
    <w:qFormat/>
    <w:rsid w:val="00C1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2025-04-16T07:34:00Z</dcterms:created>
  <dcterms:modified xsi:type="dcterms:W3CDTF">2025-04-16T07:34:00Z</dcterms:modified>
</cp:coreProperties>
</file>