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443C" w14:textId="77777777" w:rsidR="008B0137" w:rsidRPr="008B0137" w:rsidRDefault="008B0137" w:rsidP="008B0137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B013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ОГОЛОШЕННЯ</w:t>
      </w:r>
    </w:p>
    <w:p w14:paraId="1D708857" w14:textId="77777777" w:rsidR="008B0137" w:rsidRPr="008B0137" w:rsidRDefault="008B0137" w:rsidP="008B0137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B013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про намір КП «Широке» здійснити коригування тарифів на послуги з централізованого водопостачання</w:t>
      </w:r>
    </w:p>
    <w:p w14:paraId="012B4395" w14:textId="77777777" w:rsidR="008B0137" w:rsidRPr="008B0137" w:rsidRDefault="008B0137" w:rsidP="008B0137">
      <w:pPr>
        <w:spacing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>Керуючись Порядком інформування споживачів про намір зміни цін/тарифів на комунальні послуги, Комунальне підприємство «Широке» доводить до відома споживачів інформацію про намір здійснити коригування діючих тарифів на послуги з централізованого водопостачання.</w:t>
      </w:r>
    </w:p>
    <w:p w14:paraId="73CC53AA" w14:textId="3CA59E5D" w:rsidR="008B0137" w:rsidRPr="008B0137" w:rsidRDefault="008B0137" w:rsidP="008B0137">
      <w:pPr>
        <w:spacing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B013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Обґрунтування причин коригування:</w:t>
      </w: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Основним чинником зміни тарифів є підвищення вартості покупної питної води, яку підприємство отримує від КП «</w:t>
      </w:r>
      <w:proofErr w:type="spellStart"/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>Кривбасводоканал</w:t>
      </w:r>
      <w:proofErr w:type="spellEnd"/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». Виконавчим комітетом Криворізької міської ради було прийнято Рішення №693 від 22.05.2026 р., згідно з яким тариф для суб'єктів господарювання у сфері водопостачання зріс на </w:t>
      </w:r>
      <w:r w:rsidRPr="008B013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14,875%</w:t>
      </w: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00B284DE" w14:textId="77777777" w:rsidR="008B0137" w:rsidRPr="008B0137" w:rsidRDefault="008B0137" w:rsidP="008B0137">
      <w:pPr>
        <w:spacing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>Оскільки покупна вода є головною складовою собівартості нашої послуги, діючі тарифи КП «Широке» перестали бути економічно обґрунтованими. Коригування проводиться виключно за цією статтею витрат із застосуванням єдиного коефіцієнта подорожчання (14,875%).</w:t>
      </w:r>
    </w:p>
    <w:p w14:paraId="5B9FEB13" w14:textId="77777777" w:rsidR="008B0137" w:rsidRPr="008B0137" w:rsidRDefault="008B0137" w:rsidP="008B013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B013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Плановані тарифи на централізоване водопостачання:</w:t>
      </w:r>
    </w:p>
    <w:p w14:paraId="210A1B1C" w14:textId="77777777" w:rsidR="008B0137" w:rsidRPr="008B0137" w:rsidRDefault="008B0137" w:rsidP="008B01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B013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Для населення:</w:t>
      </w: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B013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63,18 грн</w:t>
      </w: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1 м³ з ПДВ </w:t>
      </w:r>
      <w:r w:rsidRPr="008B0137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(збільшення на 8,18 грн)</w:t>
      </w: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14:paraId="1BBED2FF" w14:textId="77777777" w:rsidR="008B0137" w:rsidRPr="008B0137" w:rsidRDefault="008B0137" w:rsidP="008B01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B013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Для бюджетних установ:</w:t>
      </w: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B013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69,49 грн</w:t>
      </w: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1 м³ з ПДВ </w:t>
      </w:r>
      <w:r w:rsidRPr="008B0137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(збільшення на 9,00 грн)</w:t>
      </w: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14:paraId="02B1419B" w14:textId="77777777" w:rsidR="008B0137" w:rsidRPr="008B0137" w:rsidRDefault="008B0137" w:rsidP="008B01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B013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Для інших споживачів:</w:t>
      </w: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B013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82,12 грн</w:t>
      </w: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1 м³ з ПДВ </w:t>
      </w:r>
      <w:r w:rsidRPr="008B0137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(збільшення на 10,63 грн)</w:t>
      </w:r>
      <w:r w:rsidRPr="008B013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34B52FAB" w14:textId="77777777" w:rsidR="008B0137" w:rsidRPr="008B0137" w:rsidRDefault="008B0137" w:rsidP="008B013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9958E48" w14:textId="77777777" w:rsidR="008B0137" w:rsidRPr="008B0137" w:rsidRDefault="008B0137" w:rsidP="008B0137">
      <w:pPr>
        <w:pStyle w:val="docdata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8B0137">
        <w:rPr>
          <w:color w:val="000000"/>
          <w:sz w:val="26"/>
          <w:szCs w:val="26"/>
        </w:rPr>
        <w:t>Прохаємо Вас з розумінням поставитись до даного підвищення, та своєчасно сплачувати спожиті комунальні послуги, що буде Вашою запорукою отримання безперебійних послуг водопостачання.</w:t>
      </w:r>
    </w:p>
    <w:p w14:paraId="39802A7D" w14:textId="77777777" w:rsidR="008B0137" w:rsidRPr="008B0137" w:rsidRDefault="008B0137" w:rsidP="008B0137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8B0137">
        <w:rPr>
          <w:sz w:val="26"/>
          <w:szCs w:val="26"/>
        </w:rPr>
        <w:t> </w:t>
      </w:r>
    </w:p>
    <w:p w14:paraId="04EAC38C" w14:textId="77777777" w:rsidR="008B0137" w:rsidRPr="008B0137" w:rsidRDefault="008B0137" w:rsidP="008B0137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8B0137">
        <w:rPr>
          <w:color w:val="000000"/>
          <w:sz w:val="26"/>
          <w:szCs w:val="26"/>
        </w:rPr>
        <w:t>  З повагою адміністрація КП «Широке».</w:t>
      </w:r>
    </w:p>
    <w:p w14:paraId="61C0D172" w14:textId="77777777" w:rsidR="008B0137" w:rsidRDefault="008B0137" w:rsidP="008B0137">
      <w:pPr>
        <w:spacing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</w:p>
    <w:p w14:paraId="0B831729" w14:textId="7D50F8E9" w:rsidR="008B0137" w:rsidRPr="008B0137" w:rsidRDefault="008B0137" w:rsidP="008B013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923E93" w14:textId="77777777" w:rsidR="008B0137" w:rsidRDefault="008B0137"/>
    <w:sectPr w:rsidR="008B01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15221"/>
    <w:multiLevelType w:val="multilevel"/>
    <w:tmpl w:val="1986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4153BC"/>
    <w:multiLevelType w:val="multilevel"/>
    <w:tmpl w:val="347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631599">
    <w:abstractNumId w:val="0"/>
  </w:num>
  <w:num w:numId="2" w16cid:durableId="7560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37"/>
    <w:rsid w:val="008B0137"/>
    <w:rsid w:val="009627D9"/>
    <w:rsid w:val="009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110D"/>
  <w15:chartTrackingRefBased/>
  <w15:docId w15:val="{BD8533A7-DC40-4802-A0F8-96C7E14D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0137"/>
    <w:rPr>
      <w:b/>
      <w:bCs/>
    </w:rPr>
  </w:style>
  <w:style w:type="paragraph" w:customStyle="1" w:styleId="z1qcye">
    <w:name w:val="z1qcye"/>
    <w:basedOn w:val="a"/>
    <w:rsid w:val="008B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286pc">
    <w:name w:val="t286pc"/>
    <w:basedOn w:val="a0"/>
    <w:rsid w:val="008B0137"/>
  </w:style>
  <w:style w:type="character" w:styleId="a4">
    <w:name w:val="Emphasis"/>
    <w:basedOn w:val="a0"/>
    <w:uiPriority w:val="20"/>
    <w:qFormat/>
    <w:rsid w:val="008B0137"/>
    <w:rPr>
      <w:i/>
      <w:iCs/>
    </w:rPr>
  </w:style>
  <w:style w:type="paragraph" w:customStyle="1" w:styleId="docdata">
    <w:name w:val="docdata"/>
    <w:aliases w:val="docy,v5,2994,baiaagaaboqcaaadgqcaaawpbwaaaaaaaaaaaaaaaaaaaaaaaaaaaaaaaaaaaaaaaaaaaaaaaaaaaaaaaaaaaaaaaaaaaaaaaaaaaaaaaaaaaaaaaaaaaaaaaaaaaaaaaaaaaaaaaaaaaaaaaaaaaaaaaaaaaaaaaaaaaaaaaaaaaaaaaaaaaaaaaaaaaaaaaaaaaaaaaaaaaaaaaaaaaaaaaaaaaaaaaaaaaaaa"/>
    <w:basedOn w:val="a"/>
    <w:rsid w:val="008B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8B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95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8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6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1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4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04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0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3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7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1268</Characters>
  <Application>Microsoft Office Word</Application>
  <DocSecurity>0</DocSecurity>
  <Lines>28</Lines>
  <Paragraphs>12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КомпiК_2024</dc:creator>
  <cp:keywords/>
  <dc:description/>
  <cp:lastModifiedBy>ОРГ3 ШироківськаТГ</cp:lastModifiedBy>
  <cp:revision>2</cp:revision>
  <dcterms:created xsi:type="dcterms:W3CDTF">2026-06-19T08:34:00Z</dcterms:created>
  <dcterms:modified xsi:type="dcterms:W3CDTF">2026-06-19T08:34:00Z</dcterms:modified>
</cp:coreProperties>
</file>